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DD1E" w14:textId="07F809B5" w:rsidR="000F3BFD" w:rsidRDefault="000F3BFD" w:rsidP="00F320CF">
      <w:pPr>
        <w:spacing w:after="0"/>
        <w:jc w:val="center"/>
        <w:rPr>
          <w:rFonts w:cstheme="minorHAnsi"/>
          <w:b/>
          <w:sz w:val="24"/>
          <w:szCs w:val="24"/>
          <w:u w:val="single"/>
        </w:rPr>
      </w:pPr>
      <w:r w:rsidRPr="001D376E">
        <w:rPr>
          <w:rFonts w:cstheme="minorHAnsi"/>
          <w:b/>
          <w:sz w:val="24"/>
          <w:szCs w:val="24"/>
          <w:u w:val="single"/>
        </w:rPr>
        <w:t xml:space="preserve">Private Law Reforms During </w:t>
      </w:r>
      <w:proofErr w:type="spellStart"/>
      <w:r w:rsidRPr="001D376E">
        <w:rPr>
          <w:rFonts w:cstheme="minorHAnsi"/>
          <w:b/>
          <w:sz w:val="24"/>
          <w:szCs w:val="24"/>
          <w:u w:val="single"/>
        </w:rPr>
        <w:t>Covid</w:t>
      </w:r>
      <w:proofErr w:type="spellEnd"/>
      <w:r w:rsidRPr="001D376E">
        <w:rPr>
          <w:rFonts w:cstheme="minorHAnsi"/>
          <w:b/>
          <w:sz w:val="24"/>
          <w:szCs w:val="24"/>
          <w:u w:val="single"/>
        </w:rPr>
        <w:t xml:space="preserve"> 19 Pandemic</w:t>
      </w:r>
      <w:r w:rsidR="00F320CF">
        <w:rPr>
          <w:rFonts w:cstheme="minorHAnsi"/>
          <w:b/>
          <w:sz w:val="24"/>
          <w:szCs w:val="24"/>
          <w:u w:val="single"/>
        </w:rPr>
        <w:t xml:space="preserve"> - Greater Manchester Family Courts</w:t>
      </w:r>
      <w:bookmarkStart w:id="0" w:name="_GoBack"/>
      <w:bookmarkEnd w:id="0"/>
    </w:p>
    <w:p w14:paraId="69AFEC5B" w14:textId="657AF051" w:rsidR="00391FF4" w:rsidRDefault="00391FF4" w:rsidP="001D376E">
      <w:pPr>
        <w:spacing w:after="0"/>
        <w:jc w:val="center"/>
        <w:rPr>
          <w:rFonts w:cstheme="minorHAnsi"/>
          <w:b/>
          <w:sz w:val="24"/>
          <w:szCs w:val="24"/>
          <w:u w:val="single"/>
        </w:rPr>
      </w:pPr>
    </w:p>
    <w:p w14:paraId="38623775" w14:textId="19CB8A3B" w:rsidR="00391FF4" w:rsidRDefault="00391FF4" w:rsidP="00391FF4">
      <w:pPr>
        <w:spacing w:after="0"/>
        <w:rPr>
          <w:rFonts w:cstheme="minorHAnsi"/>
          <w:b/>
          <w:sz w:val="24"/>
          <w:szCs w:val="24"/>
          <w:u w:val="single"/>
        </w:rPr>
      </w:pPr>
      <w:r>
        <w:rPr>
          <w:rFonts w:cstheme="minorHAnsi"/>
          <w:b/>
          <w:sz w:val="24"/>
          <w:szCs w:val="24"/>
          <w:u w:val="single"/>
        </w:rPr>
        <w:t>Introduction</w:t>
      </w:r>
      <w:r w:rsidR="00A92A3E">
        <w:rPr>
          <w:rFonts w:cstheme="minorHAnsi"/>
          <w:b/>
          <w:sz w:val="24"/>
          <w:szCs w:val="24"/>
          <w:u w:val="single"/>
        </w:rPr>
        <w:t xml:space="preserve"> </w:t>
      </w:r>
    </w:p>
    <w:p w14:paraId="341C1517" w14:textId="77777777" w:rsidR="001D376E" w:rsidRPr="001D376E" w:rsidRDefault="001D376E" w:rsidP="001D376E">
      <w:pPr>
        <w:spacing w:after="0"/>
        <w:jc w:val="center"/>
        <w:rPr>
          <w:rFonts w:cstheme="minorHAnsi"/>
          <w:sz w:val="24"/>
          <w:szCs w:val="24"/>
          <w:u w:val="single"/>
        </w:rPr>
      </w:pPr>
    </w:p>
    <w:p w14:paraId="00F6D143" w14:textId="6D68BCDD" w:rsidR="00391FF4" w:rsidRDefault="000F3BFD" w:rsidP="001D376E">
      <w:pPr>
        <w:pStyle w:val="ListParagraph"/>
        <w:numPr>
          <w:ilvl w:val="0"/>
          <w:numId w:val="1"/>
        </w:numPr>
        <w:jc w:val="both"/>
        <w:rPr>
          <w:rFonts w:cstheme="minorHAnsi"/>
          <w:sz w:val="24"/>
          <w:szCs w:val="24"/>
        </w:rPr>
      </w:pPr>
      <w:r w:rsidRPr="001D376E">
        <w:rPr>
          <w:rFonts w:cstheme="minorHAnsi"/>
          <w:sz w:val="24"/>
          <w:szCs w:val="24"/>
        </w:rPr>
        <w:t xml:space="preserve">This document </w:t>
      </w:r>
      <w:r w:rsidR="00391FF4">
        <w:rPr>
          <w:rFonts w:cstheme="minorHAnsi"/>
          <w:sz w:val="24"/>
          <w:szCs w:val="24"/>
        </w:rPr>
        <w:t>sets out</w:t>
      </w:r>
      <w:r w:rsidRPr="001D376E">
        <w:rPr>
          <w:rFonts w:cstheme="minorHAnsi"/>
          <w:sz w:val="24"/>
          <w:szCs w:val="24"/>
        </w:rPr>
        <w:t xml:space="preserve"> </w:t>
      </w:r>
      <w:r w:rsidR="00391FF4">
        <w:rPr>
          <w:rFonts w:cstheme="minorHAnsi"/>
          <w:sz w:val="24"/>
          <w:szCs w:val="24"/>
        </w:rPr>
        <w:t xml:space="preserve">proposed </w:t>
      </w:r>
      <w:r w:rsidRPr="001D376E">
        <w:rPr>
          <w:rFonts w:cstheme="minorHAnsi"/>
          <w:sz w:val="24"/>
          <w:szCs w:val="24"/>
        </w:rPr>
        <w:t xml:space="preserve">changes to </w:t>
      </w:r>
      <w:r w:rsidR="00391FF4">
        <w:rPr>
          <w:rFonts w:cstheme="minorHAnsi"/>
          <w:sz w:val="24"/>
          <w:szCs w:val="24"/>
        </w:rPr>
        <w:t>our</w:t>
      </w:r>
      <w:r w:rsidRPr="001D376E">
        <w:rPr>
          <w:rFonts w:cstheme="minorHAnsi"/>
          <w:sz w:val="24"/>
          <w:szCs w:val="24"/>
        </w:rPr>
        <w:t xml:space="preserve"> Private Law</w:t>
      </w:r>
      <w:r w:rsidR="00391FF4">
        <w:rPr>
          <w:rFonts w:cstheme="minorHAnsi"/>
          <w:sz w:val="24"/>
          <w:szCs w:val="24"/>
        </w:rPr>
        <w:t xml:space="preserve"> process</w:t>
      </w:r>
      <w:r w:rsidRPr="001D376E">
        <w:rPr>
          <w:rFonts w:cstheme="minorHAnsi"/>
          <w:sz w:val="24"/>
          <w:szCs w:val="24"/>
        </w:rPr>
        <w:t xml:space="preserve"> </w:t>
      </w:r>
      <w:r w:rsidR="00391FF4">
        <w:rPr>
          <w:rFonts w:cstheme="minorHAnsi"/>
          <w:sz w:val="24"/>
          <w:szCs w:val="24"/>
        </w:rPr>
        <w:t>to manage the worrying backlog of private law cases which has developed during the</w:t>
      </w:r>
      <w:r w:rsidRPr="001D376E">
        <w:rPr>
          <w:rFonts w:cstheme="minorHAnsi"/>
          <w:sz w:val="24"/>
          <w:szCs w:val="24"/>
        </w:rPr>
        <w:t xml:space="preserve"> pandemic</w:t>
      </w:r>
      <w:r w:rsidR="00BC4C71" w:rsidRPr="001D376E">
        <w:rPr>
          <w:rFonts w:cstheme="minorHAnsi"/>
          <w:sz w:val="24"/>
          <w:szCs w:val="24"/>
        </w:rPr>
        <w:t xml:space="preserve">.  </w:t>
      </w:r>
      <w:r w:rsidR="00391FF4">
        <w:rPr>
          <w:rFonts w:cstheme="minorHAnsi"/>
          <w:sz w:val="24"/>
          <w:szCs w:val="24"/>
        </w:rPr>
        <w:t xml:space="preserve">Our waiting times across the cluster for FHDRAs </w:t>
      </w:r>
      <w:r w:rsidR="005977E3">
        <w:rPr>
          <w:rFonts w:cstheme="minorHAnsi"/>
          <w:sz w:val="24"/>
          <w:szCs w:val="24"/>
        </w:rPr>
        <w:t xml:space="preserve">as of </w:t>
      </w:r>
      <w:r w:rsidR="00391FF4">
        <w:rPr>
          <w:rFonts w:cstheme="minorHAnsi"/>
          <w:sz w:val="24"/>
          <w:szCs w:val="24"/>
        </w:rPr>
        <w:t>July 29</w:t>
      </w:r>
      <w:r w:rsidR="00391FF4" w:rsidRPr="00391FF4">
        <w:rPr>
          <w:rFonts w:cstheme="minorHAnsi"/>
          <w:sz w:val="24"/>
          <w:szCs w:val="24"/>
          <w:vertAlign w:val="superscript"/>
        </w:rPr>
        <w:t>th</w:t>
      </w:r>
      <w:r w:rsidR="001D767D">
        <w:rPr>
          <w:rFonts w:cstheme="minorHAnsi"/>
          <w:sz w:val="24"/>
          <w:szCs w:val="24"/>
        </w:rPr>
        <w:t>, 2020</w:t>
      </w:r>
      <w:r w:rsidR="00391FF4">
        <w:rPr>
          <w:rFonts w:cstheme="minorHAnsi"/>
          <w:sz w:val="24"/>
          <w:szCs w:val="24"/>
        </w:rPr>
        <w:t xml:space="preserve"> range from 10 weeks to 19 weeks</w:t>
      </w:r>
      <w:r w:rsidR="005977E3">
        <w:rPr>
          <w:rFonts w:cstheme="minorHAnsi"/>
          <w:sz w:val="24"/>
          <w:szCs w:val="24"/>
        </w:rPr>
        <w:t>. There</w:t>
      </w:r>
      <w:r w:rsidR="00391FF4">
        <w:rPr>
          <w:rFonts w:cstheme="minorHAnsi"/>
          <w:sz w:val="24"/>
          <w:szCs w:val="24"/>
        </w:rPr>
        <w:t xml:space="preserve"> </w:t>
      </w:r>
      <w:r w:rsidR="005977E3">
        <w:rPr>
          <w:rFonts w:cstheme="minorHAnsi"/>
          <w:sz w:val="24"/>
          <w:szCs w:val="24"/>
        </w:rPr>
        <w:t>is</w:t>
      </w:r>
      <w:r w:rsidR="00391FF4">
        <w:rPr>
          <w:rFonts w:cstheme="minorHAnsi"/>
          <w:sz w:val="24"/>
          <w:szCs w:val="24"/>
        </w:rPr>
        <w:t xml:space="preserve"> no question</w:t>
      </w:r>
      <w:r w:rsidR="005977E3">
        <w:rPr>
          <w:rFonts w:cstheme="minorHAnsi"/>
          <w:sz w:val="24"/>
          <w:szCs w:val="24"/>
        </w:rPr>
        <w:t xml:space="preserve"> but</w:t>
      </w:r>
      <w:r w:rsidR="00391FF4">
        <w:rPr>
          <w:rFonts w:cstheme="minorHAnsi"/>
          <w:sz w:val="24"/>
          <w:szCs w:val="24"/>
        </w:rPr>
        <w:t xml:space="preserve"> that these delays are harmful</w:t>
      </w:r>
      <w:r w:rsidR="005977E3">
        <w:rPr>
          <w:rFonts w:cstheme="minorHAnsi"/>
          <w:sz w:val="24"/>
          <w:szCs w:val="24"/>
        </w:rPr>
        <w:t xml:space="preserve"> for the children and families involved and unless they are addressed and reduced the problem is likely to become worse.</w:t>
      </w:r>
    </w:p>
    <w:p w14:paraId="3DA9A76B" w14:textId="77777777" w:rsidR="00A92A3E" w:rsidRDefault="00A92A3E" w:rsidP="00A92A3E">
      <w:pPr>
        <w:pStyle w:val="ListParagraph"/>
        <w:jc w:val="both"/>
        <w:rPr>
          <w:rFonts w:cstheme="minorHAnsi"/>
          <w:sz w:val="24"/>
          <w:szCs w:val="24"/>
        </w:rPr>
      </w:pPr>
    </w:p>
    <w:p w14:paraId="29D188D2" w14:textId="729CD932" w:rsidR="00A92A3E" w:rsidRPr="00A92A3E" w:rsidRDefault="00A92A3E" w:rsidP="00A92A3E">
      <w:pPr>
        <w:pStyle w:val="ListParagraph"/>
        <w:numPr>
          <w:ilvl w:val="0"/>
          <w:numId w:val="1"/>
        </w:numPr>
        <w:jc w:val="both"/>
        <w:rPr>
          <w:rFonts w:cstheme="minorHAnsi"/>
          <w:sz w:val="24"/>
          <w:szCs w:val="24"/>
        </w:rPr>
      </w:pPr>
      <w:r w:rsidRPr="00A92A3E">
        <w:rPr>
          <w:rFonts w:cstheme="minorHAnsi"/>
          <w:sz w:val="24"/>
          <w:szCs w:val="24"/>
        </w:rPr>
        <w:t xml:space="preserve">We need to work in a way that takes as many cases as possible as early as possible to a fair compromise or judicial decision and gets them out of the system </w:t>
      </w:r>
      <w:r>
        <w:rPr>
          <w:rFonts w:cstheme="minorHAnsi"/>
          <w:sz w:val="24"/>
          <w:szCs w:val="24"/>
        </w:rPr>
        <w:t>so that we can concentrate our resources on the more difficult, complex and nuanced disputes.</w:t>
      </w:r>
    </w:p>
    <w:p w14:paraId="3CD6049C" w14:textId="77777777" w:rsidR="005977E3" w:rsidRDefault="005977E3" w:rsidP="005977E3">
      <w:pPr>
        <w:pStyle w:val="ListParagraph"/>
        <w:jc w:val="both"/>
        <w:rPr>
          <w:rFonts w:cstheme="minorHAnsi"/>
          <w:sz w:val="24"/>
          <w:szCs w:val="24"/>
        </w:rPr>
      </w:pPr>
    </w:p>
    <w:p w14:paraId="2ED0E129" w14:textId="6543B0D9" w:rsidR="005977E3" w:rsidRDefault="005977E3" w:rsidP="001D376E">
      <w:pPr>
        <w:pStyle w:val="ListParagraph"/>
        <w:numPr>
          <w:ilvl w:val="0"/>
          <w:numId w:val="1"/>
        </w:numPr>
        <w:jc w:val="both"/>
        <w:rPr>
          <w:rFonts w:cstheme="minorHAnsi"/>
          <w:sz w:val="24"/>
          <w:szCs w:val="24"/>
        </w:rPr>
      </w:pPr>
      <w:r>
        <w:rPr>
          <w:rFonts w:cstheme="minorHAnsi"/>
          <w:sz w:val="24"/>
          <w:szCs w:val="24"/>
        </w:rPr>
        <w:t xml:space="preserve">During the pandemic the impact upon the judiciary of remote working from home generally without administrative support led to a decision to limit the number of FHDRAs in a list to 3. </w:t>
      </w:r>
      <w:r w:rsidR="00A92A3E">
        <w:rPr>
          <w:rFonts w:cstheme="minorHAnsi"/>
          <w:sz w:val="24"/>
          <w:szCs w:val="24"/>
        </w:rPr>
        <w:t>The</w:t>
      </w:r>
      <w:r>
        <w:rPr>
          <w:rFonts w:cstheme="minorHAnsi"/>
          <w:sz w:val="24"/>
          <w:szCs w:val="24"/>
        </w:rPr>
        <w:t xml:space="preserve"> situation has eased and the number of cases in the FHDRA lists (which will become Private Law lists under this scheme) </w:t>
      </w:r>
      <w:r w:rsidR="00CE174D">
        <w:rPr>
          <w:rFonts w:cstheme="minorHAnsi"/>
          <w:sz w:val="24"/>
          <w:szCs w:val="24"/>
        </w:rPr>
        <w:t>is</w:t>
      </w:r>
      <w:r>
        <w:rPr>
          <w:rFonts w:cstheme="minorHAnsi"/>
          <w:sz w:val="24"/>
          <w:szCs w:val="24"/>
        </w:rPr>
        <w:t xml:space="preserve"> now </w:t>
      </w:r>
      <w:r w:rsidR="00A92A3E">
        <w:rPr>
          <w:rFonts w:cstheme="minorHAnsi"/>
          <w:sz w:val="24"/>
          <w:szCs w:val="24"/>
        </w:rPr>
        <w:t>increase</w:t>
      </w:r>
      <w:r w:rsidR="00CE174D">
        <w:rPr>
          <w:rFonts w:cstheme="minorHAnsi"/>
          <w:sz w:val="24"/>
          <w:szCs w:val="24"/>
        </w:rPr>
        <w:t>d</w:t>
      </w:r>
      <w:r w:rsidR="00A92A3E">
        <w:rPr>
          <w:rFonts w:cstheme="minorHAnsi"/>
          <w:sz w:val="24"/>
          <w:szCs w:val="24"/>
        </w:rPr>
        <w:t xml:space="preserve"> </w:t>
      </w:r>
      <w:r w:rsidR="00CE174D">
        <w:rPr>
          <w:rFonts w:cstheme="minorHAnsi"/>
          <w:sz w:val="24"/>
          <w:szCs w:val="24"/>
        </w:rPr>
        <w:t>to 4 and will be kept under review.</w:t>
      </w:r>
      <w:r>
        <w:rPr>
          <w:rFonts w:cstheme="minorHAnsi"/>
          <w:sz w:val="24"/>
          <w:szCs w:val="24"/>
        </w:rPr>
        <w:t xml:space="preserve"> </w:t>
      </w:r>
      <w:r w:rsidR="00A92A3E">
        <w:rPr>
          <w:rFonts w:cstheme="minorHAnsi"/>
          <w:sz w:val="24"/>
          <w:szCs w:val="24"/>
        </w:rPr>
        <w:t xml:space="preserve"> </w:t>
      </w:r>
    </w:p>
    <w:p w14:paraId="635C05C7" w14:textId="77777777" w:rsidR="005977E3" w:rsidRDefault="005977E3" w:rsidP="005977E3">
      <w:pPr>
        <w:pStyle w:val="ListParagraph"/>
        <w:jc w:val="both"/>
        <w:rPr>
          <w:rFonts w:cstheme="minorHAnsi"/>
          <w:sz w:val="24"/>
          <w:szCs w:val="24"/>
        </w:rPr>
      </w:pPr>
    </w:p>
    <w:p w14:paraId="2E2908C0" w14:textId="48ACC5CB" w:rsidR="005977E3" w:rsidRDefault="00391FF4" w:rsidP="001D376E">
      <w:pPr>
        <w:pStyle w:val="ListParagraph"/>
        <w:numPr>
          <w:ilvl w:val="0"/>
          <w:numId w:val="1"/>
        </w:numPr>
        <w:jc w:val="both"/>
        <w:rPr>
          <w:rFonts w:cstheme="minorHAnsi"/>
          <w:sz w:val="24"/>
          <w:szCs w:val="24"/>
        </w:rPr>
      </w:pPr>
      <w:r>
        <w:rPr>
          <w:rFonts w:cstheme="minorHAnsi"/>
          <w:sz w:val="24"/>
          <w:szCs w:val="24"/>
        </w:rPr>
        <w:t xml:space="preserve">The listing of </w:t>
      </w:r>
      <w:r w:rsidR="005977E3">
        <w:rPr>
          <w:rFonts w:cstheme="minorHAnsi"/>
          <w:sz w:val="24"/>
          <w:szCs w:val="24"/>
        </w:rPr>
        <w:t>all cases for a</w:t>
      </w:r>
      <w:r>
        <w:rPr>
          <w:rFonts w:cstheme="minorHAnsi"/>
          <w:sz w:val="24"/>
          <w:szCs w:val="24"/>
        </w:rPr>
        <w:t xml:space="preserve"> FHDRA</w:t>
      </w:r>
      <w:r w:rsidR="005977E3">
        <w:rPr>
          <w:rFonts w:cstheme="minorHAnsi"/>
          <w:sz w:val="24"/>
          <w:szCs w:val="24"/>
        </w:rPr>
        <w:t xml:space="preserve"> hearing can be, for a significant number of cases, a waste of the resource. There are classes of case which cannot be concluded with an assisted compromise or early decision without a s7 report or without a factfinding hearing. </w:t>
      </w:r>
      <w:r w:rsidR="00A92A3E">
        <w:rPr>
          <w:rFonts w:cstheme="minorHAnsi"/>
          <w:sz w:val="24"/>
          <w:szCs w:val="24"/>
        </w:rPr>
        <w:t xml:space="preserve">The one size fits all approach of universal FHDRA listing can </w:t>
      </w:r>
      <w:r w:rsidR="00A92A3E" w:rsidRPr="001D376E">
        <w:rPr>
          <w:rFonts w:cstheme="minorHAnsi"/>
          <w:sz w:val="24"/>
          <w:szCs w:val="24"/>
        </w:rPr>
        <w:t>lead to significant and unnecessary delay</w:t>
      </w:r>
      <w:r w:rsidR="00A92A3E">
        <w:rPr>
          <w:rFonts w:cstheme="minorHAnsi"/>
          <w:sz w:val="24"/>
          <w:szCs w:val="24"/>
        </w:rPr>
        <w:t xml:space="preserve"> in those cases where a FHDRA cannot result in the conclusion of the case.</w:t>
      </w:r>
    </w:p>
    <w:p w14:paraId="562A6584" w14:textId="77777777" w:rsidR="00CE174D" w:rsidRPr="00CE174D" w:rsidRDefault="00CE174D" w:rsidP="00CE174D">
      <w:pPr>
        <w:pStyle w:val="ListParagraph"/>
        <w:rPr>
          <w:rFonts w:cstheme="minorHAnsi"/>
          <w:sz w:val="24"/>
          <w:szCs w:val="24"/>
        </w:rPr>
      </w:pPr>
    </w:p>
    <w:p w14:paraId="272CCD25" w14:textId="579E822A" w:rsidR="00CE174D" w:rsidRDefault="00CE174D" w:rsidP="001D376E">
      <w:pPr>
        <w:pStyle w:val="ListParagraph"/>
        <w:numPr>
          <w:ilvl w:val="0"/>
          <w:numId w:val="1"/>
        </w:numPr>
        <w:jc w:val="both"/>
        <w:rPr>
          <w:rFonts w:cstheme="minorHAnsi"/>
          <w:sz w:val="24"/>
          <w:szCs w:val="24"/>
        </w:rPr>
      </w:pPr>
      <w:r>
        <w:rPr>
          <w:rFonts w:cstheme="minorHAnsi"/>
          <w:sz w:val="24"/>
          <w:szCs w:val="24"/>
        </w:rPr>
        <w:t>Our experience of Remote FHDRA hearings is that they are less successful in achieving compromise than attended hearings and the judiciary aspire to these hearings being attended, safely, as soon as possible.</w:t>
      </w:r>
    </w:p>
    <w:p w14:paraId="195F8C9F" w14:textId="77777777" w:rsidR="005977E3" w:rsidRPr="005977E3" w:rsidRDefault="005977E3" w:rsidP="005977E3">
      <w:pPr>
        <w:pStyle w:val="ListParagraph"/>
        <w:rPr>
          <w:rFonts w:cstheme="minorHAnsi"/>
          <w:sz w:val="24"/>
          <w:szCs w:val="24"/>
        </w:rPr>
      </w:pPr>
    </w:p>
    <w:p w14:paraId="2750B200" w14:textId="491F2953" w:rsidR="00BC4C71" w:rsidRPr="00A92A3E" w:rsidRDefault="00A92A3E" w:rsidP="00A92A3E">
      <w:pPr>
        <w:jc w:val="both"/>
        <w:rPr>
          <w:rFonts w:cstheme="minorHAnsi"/>
          <w:b/>
          <w:sz w:val="24"/>
          <w:szCs w:val="24"/>
          <w:u w:val="single"/>
        </w:rPr>
      </w:pPr>
      <w:r w:rsidRPr="00A92A3E">
        <w:rPr>
          <w:rFonts w:cstheme="minorHAnsi"/>
          <w:b/>
          <w:sz w:val="24"/>
          <w:szCs w:val="24"/>
          <w:u w:val="single"/>
        </w:rPr>
        <w:t>The solution – Covid Crisis Private Law Pilot for Greater Manchester</w:t>
      </w:r>
    </w:p>
    <w:p w14:paraId="626E06AA" w14:textId="1CA1B7F6" w:rsidR="00A92A3E" w:rsidRPr="00A92A3E" w:rsidRDefault="00A92A3E" w:rsidP="00A92A3E">
      <w:pPr>
        <w:jc w:val="both"/>
        <w:rPr>
          <w:rFonts w:cstheme="minorHAnsi"/>
          <w:sz w:val="24"/>
          <w:szCs w:val="24"/>
        </w:rPr>
      </w:pPr>
      <w:r>
        <w:rPr>
          <w:rFonts w:cstheme="minorHAnsi"/>
          <w:sz w:val="24"/>
          <w:szCs w:val="24"/>
        </w:rPr>
        <w:t>This system will be implemented as soon as possible and will run for</w:t>
      </w:r>
      <w:r w:rsidR="00E2306F">
        <w:rPr>
          <w:rFonts w:cstheme="minorHAnsi"/>
          <w:sz w:val="24"/>
          <w:szCs w:val="24"/>
        </w:rPr>
        <w:t xml:space="preserve"> 12</w:t>
      </w:r>
      <w:r>
        <w:rPr>
          <w:rFonts w:cstheme="minorHAnsi"/>
          <w:sz w:val="24"/>
          <w:szCs w:val="24"/>
        </w:rPr>
        <w:t xml:space="preserve"> months when its success will be reviewed. </w:t>
      </w:r>
      <w:r w:rsidR="00E2306F">
        <w:rPr>
          <w:rFonts w:cstheme="minorHAnsi"/>
          <w:sz w:val="24"/>
          <w:szCs w:val="24"/>
        </w:rPr>
        <w:t xml:space="preserve"> </w:t>
      </w:r>
    </w:p>
    <w:p w14:paraId="5DC97740" w14:textId="77777777" w:rsidR="000F3BFD" w:rsidRPr="001D376E" w:rsidRDefault="000F3BFD" w:rsidP="001D376E">
      <w:pPr>
        <w:pStyle w:val="ListParagraph"/>
        <w:numPr>
          <w:ilvl w:val="0"/>
          <w:numId w:val="1"/>
        </w:numPr>
        <w:jc w:val="both"/>
        <w:rPr>
          <w:rFonts w:cstheme="minorHAnsi"/>
          <w:sz w:val="24"/>
          <w:szCs w:val="24"/>
        </w:rPr>
      </w:pPr>
      <w:r w:rsidRPr="001D376E">
        <w:rPr>
          <w:rFonts w:cstheme="minorHAnsi"/>
          <w:sz w:val="24"/>
          <w:szCs w:val="24"/>
        </w:rPr>
        <w:t>The principles underpin</w:t>
      </w:r>
      <w:r w:rsidR="00BC4C71" w:rsidRPr="001D376E">
        <w:rPr>
          <w:rFonts w:cstheme="minorHAnsi"/>
          <w:sz w:val="24"/>
          <w:szCs w:val="24"/>
        </w:rPr>
        <w:t>n</w:t>
      </w:r>
      <w:r w:rsidR="00905476" w:rsidRPr="001D376E">
        <w:rPr>
          <w:rFonts w:cstheme="minorHAnsi"/>
          <w:sz w:val="24"/>
          <w:szCs w:val="24"/>
        </w:rPr>
        <w:t>ing</w:t>
      </w:r>
      <w:r w:rsidRPr="001D376E">
        <w:rPr>
          <w:rFonts w:cstheme="minorHAnsi"/>
          <w:sz w:val="24"/>
          <w:szCs w:val="24"/>
        </w:rPr>
        <w:t xml:space="preserve"> changes set out in this document </w:t>
      </w:r>
      <w:r w:rsidR="00BC4C71" w:rsidRPr="001D376E">
        <w:rPr>
          <w:rFonts w:cstheme="minorHAnsi"/>
          <w:sz w:val="24"/>
          <w:szCs w:val="24"/>
        </w:rPr>
        <w:t>are</w:t>
      </w:r>
      <w:r w:rsidR="0056696F" w:rsidRPr="001D376E">
        <w:rPr>
          <w:rFonts w:cstheme="minorHAnsi"/>
          <w:sz w:val="24"/>
          <w:szCs w:val="24"/>
        </w:rPr>
        <w:t>:</w:t>
      </w:r>
    </w:p>
    <w:p w14:paraId="14F0B682" w14:textId="77777777" w:rsidR="000F3BFD" w:rsidRPr="001D376E" w:rsidRDefault="000F3BFD" w:rsidP="001D376E">
      <w:pPr>
        <w:pStyle w:val="ListParagraph"/>
        <w:jc w:val="both"/>
        <w:rPr>
          <w:rFonts w:cstheme="minorHAnsi"/>
          <w:sz w:val="24"/>
          <w:szCs w:val="24"/>
        </w:rPr>
      </w:pPr>
    </w:p>
    <w:p w14:paraId="71964E0C" w14:textId="31D9B5BE" w:rsidR="000F3BFD" w:rsidRPr="001D376E" w:rsidRDefault="0056696F" w:rsidP="001D376E">
      <w:pPr>
        <w:pStyle w:val="ListParagraph"/>
        <w:numPr>
          <w:ilvl w:val="0"/>
          <w:numId w:val="2"/>
        </w:numPr>
        <w:jc w:val="both"/>
        <w:rPr>
          <w:rFonts w:cstheme="minorHAnsi"/>
          <w:sz w:val="24"/>
          <w:szCs w:val="24"/>
        </w:rPr>
      </w:pPr>
      <w:r w:rsidRPr="001D376E">
        <w:rPr>
          <w:rFonts w:cstheme="minorHAnsi"/>
          <w:sz w:val="24"/>
          <w:szCs w:val="24"/>
        </w:rPr>
        <w:t>the need for a more</w:t>
      </w:r>
      <w:r w:rsidR="000F3BFD" w:rsidRPr="001D376E">
        <w:rPr>
          <w:rFonts w:cstheme="minorHAnsi"/>
          <w:sz w:val="24"/>
          <w:szCs w:val="24"/>
        </w:rPr>
        <w:t xml:space="preserve"> flexible approach in terms of initial case management directions, focused on the needs of a specific case.</w:t>
      </w:r>
      <w:r w:rsidR="00A67D48" w:rsidRPr="001D376E">
        <w:rPr>
          <w:rFonts w:cstheme="minorHAnsi"/>
          <w:sz w:val="24"/>
          <w:szCs w:val="24"/>
        </w:rPr>
        <w:t xml:space="preserve"> </w:t>
      </w:r>
    </w:p>
    <w:p w14:paraId="1E79DE73" w14:textId="39B628F9" w:rsidR="00A92A3E" w:rsidRPr="00CE174D" w:rsidRDefault="00A67D48" w:rsidP="00A92A3E">
      <w:pPr>
        <w:pStyle w:val="ListParagraph"/>
        <w:numPr>
          <w:ilvl w:val="0"/>
          <w:numId w:val="2"/>
        </w:numPr>
        <w:jc w:val="both"/>
        <w:rPr>
          <w:rFonts w:cstheme="minorHAnsi"/>
          <w:sz w:val="24"/>
          <w:szCs w:val="24"/>
          <w:u w:val="single"/>
        </w:rPr>
      </w:pPr>
      <w:r w:rsidRPr="00CE174D">
        <w:rPr>
          <w:rFonts w:cstheme="minorHAnsi"/>
          <w:sz w:val="24"/>
          <w:szCs w:val="24"/>
        </w:rPr>
        <w:t xml:space="preserve">allocation and gatekeeping will be undertaken </w:t>
      </w:r>
      <w:r w:rsidRPr="00CE174D">
        <w:rPr>
          <w:rFonts w:cstheme="minorHAnsi"/>
          <w:sz w:val="24"/>
          <w:szCs w:val="24"/>
          <w:u w:val="single"/>
        </w:rPr>
        <w:t>following receipt of a safeguarding letter from Cafcass</w:t>
      </w:r>
      <w:r w:rsidRPr="00CE174D">
        <w:rPr>
          <w:rFonts w:cstheme="minorHAnsi"/>
          <w:sz w:val="24"/>
          <w:szCs w:val="24"/>
        </w:rPr>
        <w:t xml:space="preserve">. </w:t>
      </w:r>
    </w:p>
    <w:p w14:paraId="5DC2FEC4" w14:textId="0B8650F0" w:rsidR="00A67D48" w:rsidRPr="001B6987" w:rsidRDefault="00A92A3E" w:rsidP="001D376E">
      <w:pPr>
        <w:ind w:firstLine="360"/>
        <w:jc w:val="both"/>
        <w:rPr>
          <w:rFonts w:cstheme="minorHAnsi"/>
          <w:b/>
          <w:sz w:val="24"/>
          <w:szCs w:val="24"/>
          <w:u w:val="single"/>
        </w:rPr>
      </w:pPr>
      <w:r w:rsidRPr="001B6987">
        <w:rPr>
          <w:rFonts w:cstheme="minorHAnsi"/>
          <w:b/>
          <w:sz w:val="24"/>
          <w:szCs w:val="24"/>
          <w:u w:val="single"/>
        </w:rPr>
        <w:t>The Process</w:t>
      </w:r>
    </w:p>
    <w:p w14:paraId="1CB47E72" w14:textId="042AB8E7" w:rsidR="00487128" w:rsidRPr="001D376E" w:rsidRDefault="00BF5C95" w:rsidP="001D376E">
      <w:pPr>
        <w:pStyle w:val="ListParagraph"/>
        <w:numPr>
          <w:ilvl w:val="0"/>
          <w:numId w:val="1"/>
        </w:numPr>
        <w:jc w:val="both"/>
        <w:rPr>
          <w:rFonts w:cstheme="minorHAnsi"/>
          <w:sz w:val="24"/>
          <w:szCs w:val="24"/>
        </w:rPr>
      </w:pPr>
      <w:r w:rsidRPr="001D376E">
        <w:rPr>
          <w:rFonts w:cstheme="minorHAnsi"/>
          <w:sz w:val="24"/>
          <w:szCs w:val="24"/>
        </w:rPr>
        <w:lastRenderedPageBreak/>
        <w:t xml:space="preserve">Upon receipt by the Family Court at </w:t>
      </w:r>
      <w:r w:rsidR="00BC4C71" w:rsidRPr="001D376E">
        <w:rPr>
          <w:rFonts w:cstheme="minorHAnsi"/>
          <w:sz w:val="24"/>
          <w:szCs w:val="24"/>
        </w:rPr>
        <w:t>Manchester</w:t>
      </w:r>
      <w:r w:rsidR="00A67D48" w:rsidRPr="001D376E">
        <w:rPr>
          <w:rFonts w:cstheme="minorHAnsi"/>
          <w:sz w:val="24"/>
          <w:szCs w:val="24"/>
        </w:rPr>
        <w:t xml:space="preserve"> of a C100, the application will be issued and given a serial number. </w:t>
      </w:r>
      <w:r w:rsidR="00425BD9" w:rsidRPr="001D376E">
        <w:rPr>
          <w:rFonts w:cstheme="minorHAnsi"/>
          <w:sz w:val="24"/>
          <w:szCs w:val="24"/>
        </w:rPr>
        <w:t xml:space="preserve">If contact details to enable remote hearings are not included in the application (email and/or telephone details) then the issue of the application </w:t>
      </w:r>
      <w:r w:rsidR="00FE7635">
        <w:rPr>
          <w:rFonts w:cstheme="minorHAnsi"/>
          <w:sz w:val="24"/>
          <w:szCs w:val="24"/>
        </w:rPr>
        <w:t>will</w:t>
      </w:r>
      <w:r w:rsidR="00425BD9" w:rsidRPr="001D376E">
        <w:rPr>
          <w:rFonts w:cstheme="minorHAnsi"/>
          <w:sz w:val="24"/>
          <w:szCs w:val="24"/>
        </w:rPr>
        <w:t xml:space="preserve"> not take place until they are provided or the applicant has stated that they are not known.</w:t>
      </w:r>
    </w:p>
    <w:p w14:paraId="53639BB4" w14:textId="77777777" w:rsidR="00E06948" w:rsidRPr="001D376E" w:rsidRDefault="00E06948" w:rsidP="001D376E">
      <w:pPr>
        <w:pStyle w:val="ListParagraph"/>
        <w:jc w:val="both"/>
        <w:rPr>
          <w:rFonts w:cstheme="minorHAnsi"/>
          <w:sz w:val="24"/>
          <w:szCs w:val="24"/>
        </w:rPr>
      </w:pPr>
    </w:p>
    <w:p w14:paraId="2F591C63" w14:textId="576500B3" w:rsidR="006A246F" w:rsidRPr="001D376E" w:rsidRDefault="006A246F" w:rsidP="001D376E">
      <w:pPr>
        <w:pStyle w:val="ListParagraph"/>
        <w:numPr>
          <w:ilvl w:val="0"/>
          <w:numId w:val="1"/>
        </w:numPr>
        <w:jc w:val="both"/>
        <w:rPr>
          <w:rFonts w:cstheme="minorHAnsi"/>
          <w:sz w:val="24"/>
          <w:szCs w:val="24"/>
        </w:rPr>
      </w:pPr>
      <w:r w:rsidRPr="001D376E">
        <w:rPr>
          <w:rFonts w:cstheme="minorHAnsi"/>
          <w:sz w:val="24"/>
          <w:szCs w:val="24"/>
        </w:rPr>
        <w:t>If the application requests a</w:t>
      </w:r>
      <w:r w:rsidR="00425BD9" w:rsidRPr="001D376E">
        <w:rPr>
          <w:rFonts w:cstheme="minorHAnsi"/>
          <w:sz w:val="24"/>
          <w:szCs w:val="24"/>
        </w:rPr>
        <w:t xml:space="preserve"> without notice or emergency hearing</w:t>
      </w:r>
      <w:r w:rsidRPr="001D376E">
        <w:rPr>
          <w:rFonts w:cstheme="minorHAnsi"/>
          <w:sz w:val="24"/>
          <w:szCs w:val="24"/>
        </w:rPr>
        <w:t xml:space="preserve"> it will immediately be emailed directly to the Private Gatekeeper </w:t>
      </w:r>
      <w:r w:rsidR="004A5F95" w:rsidRPr="001D376E">
        <w:rPr>
          <w:rFonts w:cstheme="minorHAnsi"/>
          <w:sz w:val="24"/>
          <w:szCs w:val="24"/>
        </w:rPr>
        <w:t>l</w:t>
      </w:r>
      <w:r w:rsidRPr="001D376E">
        <w:rPr>
          <w:rFonts w:cstheme="minorHAnsi"/>
          <w:sz w:val="24"/>
          <w:szCs w:val="24"/>
        </w:rPr>
        <w:t xml:space="preserve">egal </w:t>
      </w:r>
      <w:r w:rsidR="004A5F95" w:rsidRPr="001D376E">
        <w:rPr>
          <w:rFonts w:cstheme="minorHAnsi"/>
          <w:sz w:val="24"/>
          <w:szCs w:val="24"/>
        </w:rPr>
        <w:t>a</w:t>
      </w:r>
      <w:r w:rsidRPr="001D376E">
        <w:rPr>
          <w:rFonts w:cstheme="minorHAnsi"/>
          <w:sz w:val="24"/>
          <w:szCs w:val="24"/>
        </w:rPr>
        <w:t>dviser for that day with a copy of the template order for triage decisions. This email shall be followed up by a phone</w:t>
      </w:r>
      <w:r w:rsidR="006A6EF6" w:rsidRPr="001D376E">
        <w:rPr>
          <w:rFonts w:cstheme="minorHAnsi"/>
          <w:sz w:val="24"/>
          <w:szCs w:val="24"/>
        </w:rPr>
        <w:t xml:space="preserve"> </w:t>
      </w:r>
      <w:r w:rsidRPr="001D376E">
        <w:rPr>
          <w:rFonts w:cstheme="minorHAnsi"/>
          <w:sz w:val="24"/>
          <w:szCs w:val="24"/>
        </w:rPr>
        <w:t>call or IM to ensure the Legal Adviser is alerted to the email.</w:t>
      </w:r>
    </w:p>
    <w:p w14:paraId="08A2CD32" w14:textId="77777777" w:rsidR="00E06948" w:rsidRPr="001D376E" w:rsidRDefault="00E06948" w:rsidP="001D376E">
      <w:pPr>
        <w:pStyle w:val="ListParagraph"/>
        <w:jc w:val="both"/>
        <w:rPr>
          <w:rFonts w:cstheme="minorHAnsi"/>
          <w:sz w:val="24"/>
          <w:szCs w:val="24"/>
        </w:rPr>
      </w:pPr>
    </w:p>
    <w:p w14:paraId="68A6B8B9" w14:textId="4D57B26C" w:rsidR="004A5F95" w:rsidRPr="001D376E" w:rsidRDefault="004A5F95" w:rsidP="001D376E">
      <w:pPr>
        <w:pStyle w:val="ListParagraph"/>
        <w:numPr>
          <w:ilvl w:val="0"/>
          <w:numId w:val="1"/>
        </w:numPr>
        <w:jc w:val="both"/>
        <w:rPr>
          <w:rFonts w:cstheme="minorHAnsi"/>
          <w:sz w:val="24"/>
          <w:szCs w:val="24"/>
        </w:rPr>
      </w:pPr>
      <w:r w:rsidRPr="001D376E">
        <w:rPr>
          <w:rFonts w:cstheme="minorHAnsi"/>
          <w:sz w:val="24"/>
          <w:szCs w:val="24"/>
        </w:rPr>
        <w:t xml:space="preserve">If during the triage process the legal adviser considers the criteria for </w:t>
      </w:r>
      <w:r w:rsidR="00425BD9" w:rsidRPr="001D376E">
        <w:rPr>
          <w:rFonts w:cstheme="minorHAnsi"/>
          <w:sz w:val="24"/>
          <w:szCs w:val="24"/>
        </w:rPr>
        <w:t xml:space="preserve">a without notice hearing </w:t>
      </w:r>
      <w:r w:rsidR="00425BD9" w:rsidRPr="001D376E">
        <w:rPr>
          <w:rFonts w:cstheme="minorHAnsi"/>
          <w:b/>
          <w:sz w:val="24"/>
          <w:szCs w:val="24"/>
        </w:rPr>
        <w:t>are</w:t>
      </w:r>
      <w:r w:rsidRPr="001D376E">
        <w:rPr>
          <w:rFonts w:cstheme="minorHAnsi"/>
          <w:b/>
          <w:sz w:val="24"/>
          <w:szCs w:val="24"/>
        </w:rPr>
        <w:t xml:space="preserve"> not</w:t>
      </w:r>
      <w:r w:rsidRPr="001D376E">
        <w:rPr>
          <w:rFonts w:cstheme="minorHAnsi"/>
          <w:sz w:val="24"/>
          <w:szCs w:val="24"/>
        </w:rPr>
        <w:t xml:space="preserve"> made out, the application will </w:t>
      </w:r>
      <w:r w:rsidR="003A3CF3">
        <w:rPr>
          <w:rFonts w:cstheme="minorHAnsi"/>
          <w:sz w:val="24"/>
          <w:szCs w:val="24"/>
        </w:rPr>
        <w:t>either</w:t>
      </w:r>
      <w:r w:rsidR="00FE7635">
        <w:rPr>
          <w:rFonts w:cstheme="minorHAnsi"/>
          <w:sz w:val="24"/>
          <w:szCs w:val="24"/>
        </w:rPr>
        <w:t xml:space="preserve"> be</w:t>
      </w:r>
      <w:r w:rsidR="003A3CF3">
        <w:rPr>
          <w:rFonts w:cstheme="minorHAnsi"/>
          <w:sz w:val="24"/>
          <w:szCs w:val="24"/>
        </w:rPr>
        <w:t xml:space="preserve"> listed on notice or sent for safeguarding and fixed for a gatekeeping on Day 25.</w:t>
      </w:r>
    </w:p>
    <w:p w14:paraId="5F098EEF" w14:textId="77777777" w:rsidR="00E06948" w:rsidRPr="001D376E" w:rsidRDefault="00E06948" w:rsidP="001D376E">
      <w:pPr>
        <w:pStyle w:val="ListParagraph"/>
        <w:jc w:val="both"/>
        <w:rPr>
          <w:rFonts w:cstheme="minorHAnsi"/>
          <w:sz w:val="24"/>
          <w:szCs w:val="24"/>
        </w:rPr>
      </w:pPr>
    </w:p>
    <w:p w14:paraId="08E7FCC5" w14:textId="6A525861" w:rsidR="006C1CB0" w:rsidRDefault="004A5F95" w:rsidP="001D376E">
      <w:pPr>
        <w:pStyle w:val="ListParagraph"/>
        <w:numPr>
          <w:ilvl w:val="0"/>
          <w:numId w:val="1"/>
        </w:numPr>
        <w:jc w:val="both"/>
        <w:rPr>
          <w:rFonts w:cstheme="minorHAnsi"/>
          <w:sz w:val="24"/>
          <w:szCs w:val="24"/>
        </w:rPr>
      </w:pPr>
      <w:r w:rsidRPr="006C1CB0">
        <w:rPr>
          <w:rFonts w:cstheme="minorHAnsi"/>
          <w:sz w:val="24"/>
          <w:szCs w:val="24"/>
        </w:rPr>
        <w:t xml:space="preserve">If the matter requires an urgent hearing, it will be listed </w:t>
      </w:r>
      <w:r w:rsidR="00CE174D">
        <w:rPr>
          <w:rFonts w:cstheme="minorHAnsi"/>
          <w:sz w:val="24"/>
          <w:szCs w:val="24"/>
        </w:rPr>
        <w:t>before an</w:t>
      </w:r>
      <w:r w:rsidRPr="006C1CB0">
        <w:rPr>
          <w:rFonts w:cstheme="minorHAnsi"/>
          <w:sz w:val="24"/>
          <w:szCs w:val="24"/>
        </w:rPr>
        <w:t xml:space="preserve"> urgent judge</w:t>
      </w:r>
      <w:r w:rsidR="00E2306F">
        <w:rPr>
          <w:rFonts w:cstheme="minorHAnsi"/>
          <w:sz w:val="24"/>
          <w:szCs w:val="24"/>
        </w:rPr>
        <w:t>. The</w:t>
      </w:r>
      <w:r w:rsidRPr="006C1CB0">
        <w:rPr>
          <w:rFonts w:cstheme="minorHAnsi"/>
          <w:sz w:val="24"/>
          <w:szCs w:val="24"/>
        </w:rPr>
        <w:t xml:space="preserve"> legal adviser </w:t>
      </w:r>
      <w:r w:rsidR="003A3CF3" w:rsidRPr="006C1CB0">
        <w:rPr>
          <w:rFonts w:cstheme="minorHAnsi"/>
          <w:sz w:val="24"/>
          <w:szCs w:val="24"/>
        </w:rPr>
        <w:t>will</w:t>
      </w:r>
      <w:r w:rsidR="00E2306F">
        <w:rPr>
          <w:rFonts w:cstheme="minorHAnsi"/>
          <w:sz w:val="24"/>
          <w:szCs w:val="24"/>
        </w:rPr>
        <w:t>, in any event,</w:t>
      </w:r>
      <w:r w:rsidR="003A3CF3" w:rsidRPr="006C1CB0">
        <w:rPr>
          <w:rFonts w:cstheme="minorHAnsi"/>
          <w:sz w:val="24"/>
          <w:szCs w:val="24"/>
        </w:rPr>
        <w:t xml:space="preserve"> send for safeguarding and fix for a gatekeeping appointment on Day 25.</w:t>
      </w:r>
    </w:p>
    <w:p w14:paraId="55C778CC" w14:textId="77777777" w:rsidR="006C1CB0" w:rsidRPr="006C1CB0" w:rsidRDefault="006C1CB0" w:rsidP="006C1CB0">
      <w:pPr>
        <w:pStyle w:val="ListParagraph"/>
        <w:rPr>
          <w:rFonts w:cstheme="minorHAnsi"/>
          <w:sz w:val="24"/>
          <w:szCs w:val="24"/>
        </w:rPr>
      </w:pPr>
    </w:p>
    <w:p w14:paraId="5DFA9953" w14:textId="77777777" w:rsidR="00A35245" w:rsidRPr="00A35245" w:rsidRDefault="006C1CB0" w:rsidP="001D376E">
      <w:pPr>
        <w:pStyle w:val="ListParagraph"/>
        <w:numPr>
          <w:ilvl w:val="0"/>
          <w:numId w:val="1"/>
        </w:numPr>
        <w:jc w:val="both"/>
        <w:rPr>
          <w:rFonts w:cstheme="minorHAnsi"/>
          <w:sz w:val="24"/>
          <w:szCs w:val="24"/>
        </w:rPr>
      </w:pPr>
      <w:r>
        <w:rPr>
          <w:rFonts w:cstheme="minorHAnsi"/>
          <w:i/>
          <w:sz w:val="24"/>
          <w:szCs w:val="24"/>
        </w:rPr>
        <w:t xml:space="preserve">The Children Applications Team will send the standard form to CAFCASS requesting Safeguarding and the matter will then be fixed for a gatekeeping appointment once the information is received.  </w:t>
      </w:r>
    </w:p>
    <w:p w14:paraId="2F97F6B0" w14:textId="77777777" w:rsidR="00A35245" w:rsidRPr="00A35245" w:rsidRDefault="00A35245" w:rsidP="00A35245">
      <w:pPr>
        <w:pStyle w:val="ListParagraph"/>
        <w:rPr>
          <w:rFonts w:cstheme="minorHAnsi"/>
          <w:i/>
          <w:sz w:val="24"/>
          <w:szCs w:val="24"/>
        </w:rPr>
      </w:pPr>
    </w:p>
    <w:p w14:paraId="6F89813E" w14:textId="77777777" w:rsidR="00E06948" w:rsidRPr="001D376E" w:rsidRDefault="00E06948" w:rsidP="001D376E">
      <w:pPr>
        <w:pStyle w:val="ListParagraph"/>
        <w:jc w:val="both"/>
        <w:rPr>
          <w:rFonts w:cstheme="minorHAnsi"/>
          <w:sz w:val="24"/>
          <w:szCs w:val="24"/>
        </w:rPr>
      </w:pPr>
    </w:p>
    <w:p w14:paraId="09300F4E" w14:textId="77777777" w:rsidR="00AE42D1" w:rsidRPr="001D376E" w:rsidRDefault="00AE42D1" w:rsidP="001D376E">
      <w:pPr>
        <w:pStyle w:val="ListParagraph"/>
        <w:jc w:val="both"/>
        <w:rPr>
          <w:rFonts w:cstheme="minorHAnsi"/>
          <w:b/>
          <w:sz w:val="24"/>
          <w:szCs w:val="24"/>
        </w:rPr>
      </w:pPr>
      <w:r w:rsidRPr="001D376E">
        <w:rPr>
          <w:rFonts w:cstheme="minorHAnsi"/>
          <w:b/>
          <w:sz w:val="24"/>
          <w:szCs w:val="24"/>
        </w:rPr>
        <w:t>STAGE 1: TRIAGE:</w:t>
      </w:r>
    </w:p>
    <w:p w14:paraId="13C7C67B" w14:textId="77777777" w:rsidR="00AE42D1" w:rsidRPr="001D376E" w:rsidRDefault="00AE42D1" w:rsidP="001D376E">
      <w:pPr>
        <w:pStyle w:val="ListParagraph"/>
        <w:jc w:val="both"/>
        <w:rPr>
          <w:rFonts w:cstheme="minorHAnsi"/>
          <w:sz w:val="24"/>
          <w:szCs w:val="24"/>
        </w:rPr>
      </w:pPr>
    </w:p>
    <w:p w14:paraId="7216176D" w14:textId="61BACC4A" w:rsidR="002B250D" w:rsidRPr="001D376E" w:rsidRDefault="00487128" w:rsidP="001D376E">
      <w:pPr>
        <w:pStyle w:val="ListParagraph"/>
        <w:numPr>
          <w:ilvl w:val="0"/>
          <w:numId w:val="1"/>
        </w:numPr>
        <w:jc w:val="both"/>
        <w:rPr>
          <w:rFonts w:cstheme="minorHAnsi"/>
          <w:sz w:val="24"/>
          <w:szCs w:val="24"/>
        </w:rPr>
      </w:pPr>
      <w:r w:rsidRPr="001D376E">
        <w:rPr>
          <w:rFonts w:cstheme="minorHAnsi"/>
          <w:sz w:val="24"/>
          <w:szCs w:val="24"/>
        </w:rPr>
        <w:t>A legal adviser will access the e</w:t>
      </w:r>
      <w:r w:rsidR="001D376E" w:rsidRPr="001D376E">
        <w:rPr>
          <w:rFonts w:cstheme="minorHAnsi"/>
          <w:sz w:val="24"/>
          <w:szCs w:val="24"/>
        </w:rPr>
        <w:t>-</w:t>
      </w:r>
      <w:r w:rsidRPr="001D376E">
        <w:rPr>
          <w:rFonts w:cstheme="minorHAnsi"/>
          <w:sz w:val="24"/>
          <w:szCs w:val="24"/>
        </w:rPr>
        <w:t xml:space="preserve">file and </w:t>
      </w:r>
      <w:r w:rsidR="00C97C26">
        <w:rPr>
          <w:rFonts w:cstheme="minorHAnsi"/>
          <w:sz w:val="24"/>
          <w:szCs w:val="24"/>
        </w:rPr>
        <w:t>triage</w:t>
      </w:r>
      <w:r w:rsidRPr="001D376E">
        <w:rPr>
          <w:rFonts w:cstheme="minorHAnsi"/>
          <w:sz w:val="24"/>
          <w:szCs w:val="24"/>
        </w:rPr>
        <w:t xml:space="preserve"> within 24 hours.</w:t>
      </w:r>
      <w:r w:rsidR="002B250D" w:rsidRPr="001D376E">
        <w:rPr>
          <w:rFonts w:cstheme="minorHAnsi"/>
          <w:sz w:val="24"/>
          <w:szCs w:val="24"/>
        </w:rPr>
        <w:t xml:space="preserve">  Safeg</w:t>
      </w:r>
      <w:r w:rsidR="001D376E" w:rsidRPr="001D376E">
        <w:rPr>
          <w:rFonts w:cstheme="minorHAnsi"/>
          <w:sz w:val="24"/>
          <w:szCs w:val="24"/>
        </w:rPr>
        <w:t>u</w:t>
      </w:r>
      <w:r w:rsidR="002B250D" w:rsidRPr="001D376E">
        <w:rPr>
          <w:rFonts w:cstheme="minorHAnsi"/>
          <w:sz w:val="24"/>
          <w:szCs w:val="24"/>
        </w:rPr>
        <w:t>arding will always be ordered.  The following will occur at this stage:</w:t>
      </w:r>
    </w:p>
    <w:p w14:paraId="548D9A05" w14:textId="77777777" w:rsidR="002B250D" w:rsidRPr="001D376E" w:rsidRDefault="002B250D" w:rsidP="001D376E">
      <w:pPr>
        <w:pStyle w:val="ListParagraph"/>
        <w:jc w:val="both"/>
        <w:rPr>
          <w:rFonts w:cstheme="minorHAnsi"/>
          <w:sz w:val="24"/>
          <w:szCs w:val="24"/>
        </w:rPr>
      </w:pPr>
    </w:p>
    <w:p w14:paraId="575AA189" w14:textId="77777777" w:rsidR="002B250D" w:rsidRPr="001D376E" w:rsidRDefault="002B250D" w:rsidP="001D376E">
      <w:pPr>
        <w:pStyle w:val="ListParagraph"/>
        <w:numPr>
          <w:ilvl w:val="1"/>
          <w:numId w:val="1"/>
        </w:numPr>
        <w:jc w:val="both"/>
        <w:rPr>
          <w:rFonts w:cstheme="minorHAnsi"/>
          <w:sz w:val="24"/>
          <w:szCs w:val="24"/>
        </w:rPr>
      </w:pPr>
      <w:r w:rsidRPr="001D376E">
        <w:rPr>
          <w:rFonts w:cstheme="minorHAnsi"/>
          <w:sz w:val="24"/>
          <w:szCs w:val="24"/>
        </w:rPr>
        <w:t>Urgent: List and order safeguarding (the Urgent Judge on the day will consider any other gatekeeping issues);</w:t>
      </w:r>
    </w:p>
    <w:p w14:paraId="4AF3D7F1" w14:textId="77777777" w:rsidR="002B250D" w:rsidRPr="001D376E" w:rsidRDefault="002B250D" w:rsidP="001D376E">
      <w:pPr>
        <w:pStyle w:val="ListParagraph"/>
        <w:numPr>
          <w:ilvl w:val="1"/>
          <w:numId w:val="1"/>
        </w:numPr>
        <w:jc w:val="both"/>
        <w:rPr>
          <w:rFonts w:cstheme="minorHAnsi"/>
          <w:sz w:val="24"/>
          <w:szCs w:val="24"/>
        </w:rPr>
      </w:pPr>
      <w:r w:rsidRPr="001D376E">
        <w:rPr>
          <w:rFonts w:cstheme="minorHAnsi"/>
          <w:sz w:val="24"/>
          <w:szCs w:val="24"/>
        </w:rPr>
        <w:t>Non-Urgent: Safeguarding ordered, the matter will then go to gatekeeping.</w:t>
      </w:r>
    </w:p>
    <w:p w14:paraId="07B003DC" w14:textId="3642A6DA" w:rsidR="002B250D" w:rsidRPr="001D376E" w:rsidRDefault="00CE174D" w:rsidP="001D376E">
      <w:pPr>
        <w:pStyle w:val="ListParagraph"/>
        <w:numPr>
          <w:ilvl w:val="1"/>
          <w:numId w:val="1"/>
        </w:numPr>
        <w:jc w:val="both"/>
        <w:rPr>
          <w:rFonts w:cstheme="minorHAnsi"/>
          <w:sz w:val="24"/>
          <w:szCs w:val="24"/>
        </w:rPr>
      </w:pPr>
      <w:r>
        <w:rPr>
          <w:rFonts w:cstheme="minorHAnsi"/>
          <w:sz w:val="24"/>
          <w:szCs w:val="24"/>
        </w:rPr>
        <w:t xml:space="preserve">Applications for </w:t>
      </w:r>
      <w:r w:rsidR="002B250D" w:rsidRPr="001D376E">
        <w:rPr>
          <w:rFonts w:cstheme="minorHAnsi"/>
          <w:sz w:val="24"/>
          <w:szCs w:val="24"/>
        </w:rPr>
        <w:t>Enforcement</w:t>
      </w:r>
      <w:r w:rsidR="003A3CF3">
        <w:rPr>
          <w:rFonts w:cstheme="minorHAnsi"/>
          <w:sz w:val="24"/>
          <w:szCs w:val="24"/>
        </w:rPr>
        <w:t>/Variation</w:t>
      </w:r>
      <w:r w:rsidR="002B250D" w:rsidRPr="001D376E">
        <w:rPr>
          <w:rFonts w:cstheme="minorHAnsi"/>
          <w:sz w:val="24"/>
          <w:szCs w:val="24"/>
        </w:rPr>
        <w:t xml:space="preserve">: if within six </w:t>
      </w:r>
      <w:r w:rsidR="006A6EF6" w:rsidRPr="001D376E">
        <w:rPr>
          <w:rFonts w:cstheme="minorHAnsi"/>
          <w:sz w:val="24"/>
          <w:szCs w:val="24"/>
        </w:rPr>
        <w:t>months</w:t>
      </w:r>
      <w:r w:rsidR="002B250D" w:rsidRPr="001D376E">
        <w:rPr>
          <w:rFonts w:cstheme="minorHAnsi"/>
          <w:sz w:val="24"/>
          <w:szCs w:val="24"/>
        </w:rPr>
        <w:t xml:space="preserve"> of the last order, the matter will be listed before the Judge who had previous conduct.  If outside six months, safeguarding will be ordered and the matter listed before the Judge who had previous conduct.</w:t>
      </w:r>
    </w:p>
    <w:p w14:paraId="0690B118" w14:textId="77777777" w:rsidR="002B250D" w:rsidRPr="001D376E" w:rsidRDefault="002B250D" w:rsidP="001D376E">
      <w:pPr>
        <w:pStyle w:val="ListParagraph"/>
        <w:jc w:val="both"/>
        <w:rPr>
          <w:rFonts w:cstheme="minorHAnsi"/>
          <w:sz w:val="24"/>
          <w:szCs w:val="24"/>
        </w:rPr>
      </w:pPr>
    </w:p>
    <w:p w14:paraId="6392F037" w14:textId="6282C741" w:rsidR="00AE42D1" w:rsidRPr="001D376E" w:rsidRDefault="002B250D" w:rsidP="001D376E">
      <w:pPr>
        <w:pStyle w:val="ListParagraph"/>
        <w:jc w:val="both"/>
        <w:rPr>
          <w:rFonts w:cstheme="minorHAnsi"/>
          <w:sz w:val="24"/>
          <w:szCs w:val="24"/>
        </w:rPr>
      </w:pPr>
      <w:r w:rsidRPr="001D376E">
        <w:rPr>
          <w:rFonts w:cstheme="minorHAnsi"/>
          <w:sz w:val="24"/>
          <w:szCs w:val="24"/>
        </w:rPr>
        <w:t>Once Safeguarding is returned, the cases will then be gatekept and allocated to one of t</w:t>
      </w:r>
      <w:r w:rsidR="006A6EF6" w:rsidRPr="001D376E">
        <w:rPr>
          <w:rFonts w:cstheme="minorHAnsi"/>
          <w:sz w:val="24"/>
          <w:szCs w:val="24"/>
        </w:rPr>
        <w:t xml:space="preserve">he following </w:t>
      </w:r>
      <w:r w:rsidRPr="001D376E">
        <w:rPr>
          <w:rFonts w:cstheme="minorHAnsi"/>
          <w:sz w:val="24"/>
          <w:szCs w:val="24"/>
        </w:rPr>
        <w:t>tracks:</w:t>
      </w:r>
      <w:r w:rsidRPr="001D376E" w:rsidDel="002B250D">
        <w:rPr>
          <w:rFonts w:cstheme="minorHAnsi"/>
          <w:sz w:val="24"/>
          <w:szCs w:val="24"/>
        </w:rPr>
        <w:t xml:space="preserve"> </w:t>
      </w:r>
    </w:p>
    <w:p w14:paraId="4E22FE7A" w14:textId="77777777" w:rsidR="001D376E" w:rsidRPr="001D376E" w:rsidRDefault="001D376E" w:rsidP="001D376E">
      <w:pPr>
        <w:pStyle w:val="ListParagraph"/>
        <w:jc w:val="both"/>
        <w:rPr>
          <w:rFonts w:cstheme="minorHAnsi"/>
          <w:sz w:val="24"/>
          <w:szCs w:val="24"/>
        </w:rPr>
      </w:pPr>
    </w:p>
    <w:p w14:paraId="171658E8" w14:textId="762529EA" w:rsidR="00AE42D1" w:rsidRPr="001D376E" w:rsidRDefault="00AE42D1" w:rsidP="001D376E">
      <w:pPr>
        <w:pStyle w:val="ListParagraph"/>
        <w:jc w:val="both"/>
        <w:rPr>
          <w:rFonts w:cstheme="minorHAnsi"/>
          <w:sz w:val="24"/>
          <w:szCs w:val="24"/>
        </w:rPr>
      </w:pPr>
      <w:r w:rsidRPr="001D376E">
        <w:rPr>
          <w:rFonts w:cstheme="minorHAnsi"/>
          <w:b/>
          <w:sz w:val="24"/>
          <w:szCs w:val="24"/>
        </w:rPr>
        <w:t>STAGE 2: GATEKEEPING</w:t>
      </w:r>
      <w:r w:rsidR="001D376E" w:rsidRPr="001D376E">
        <w:rPr>
          <w:rFonts w:cstheme="minorHAnsi"/>
          <w:b/>
          <w:sz w:val="24"/>
          <w:szCs w:val="24"/>
        </w:rPr>
        <w:t>:</w:t>
      </w:r>
      <w:r w:rsidRPr="001D376E">
        <w:rPr>
          <w:rFonts w:cstheme="minorHAnsi"/>
          <w:sz w:val="24"/>
          <w:szCs w:val="24"/>
        </w:rPr>
        <w:t xml:space="preserve"> (within 2</w:t>
      </w:r>
      <w:r w:rsidR="002E3908">
        <w:rPr>
          <w:rFonts w:cstheme="minorHAnsi"/>
          <w:sz w:val="24"/>
          <w:szCs w:val="24"/>
        </w:rPr>
        <w:t>5</w:t>
      </w:r>
      <w:r w:rsidRPr="001D376E">
        <w:rPr>
          <w:rFonts w:cstheme="minorHAnsi"/>
          <w:sz w:val="24"/>
          <w:szCs w:val="24"/>
        </w:rPr>
        <w:t xml:space="preserve"> days of triage)</w:t>
      </w:r>
    </w:p>
    <w:p w14:paraId="4F5D7779" w14:textId="77777777" w:rsidR="00E06948" w:rsidRPr="001D376E" w:rsidRDefault="00E06948" w:rsidP="001D376E">
      <w:pPr>
        <w:pStyle w:val="ListParagraph"/>
        <w:jc w:val="both"/>
        <w:rPr>
          <w:rFonts w:cstheme="minorHAnsi"/>
          <w:sz w:val="24"/>
          <w:szCs w:val="24"/>
        </w:rPr>
      </w:pPr>
    </w:p>
    <w:p w14:paraId="4D679074" w14:textId="77777777" w:rsidR="00CE174D" w:rsidRDefault="00487128" w:rsidP="001D376E">
      <w:pPr>
        <w:pStyle w:val="ListParagraph"/>
        <w:numPr>
          <w:ilvl w:val="0"/>
          <w:numId w:val="1"/>
        </w:numPr>
        <w:jc w:val="both"/>
        <w:rPr>
          <w:rFonts w:cstheme="minorHAnsi"/>
          <w:sz w:val="24"/>
          <w:szCs w:val="24"/>
        </w:rPr>
      </w:pPr>
      <w:r w:rsidRPr="001D376E">
        <w:rPr>
          <w:rFonts w:cstheme="minorHAnsi"/>
          <w:sz w:val="24"/>
          <w:szCs w:val="24"/>
          <w:u w:val="single"/>
        </w:rPr>
        <w:t>Track A</w:t>
      </w:r>
      <w:r w:rsidRPr="001D376E">
        <w:rPr>
          <w:rFonts w:cstheme="minorHAnsi"/>
          <w:sz w:val="24"/>
          <w:szCs w:val="24"/>
        </w:rPr>
        <w:t xml:space="preserve"> – If ther</w:t>
      </w:r>
      <w:r w:rsidR="00CE174D">
        <w:rPr>
          <w:rFonts w:cstheme="minorHAnsi"/>
          <w:sz w:val="24"/>
          <w:szCs w:val="24"/>
        </w:rPr>
        <w:t>e is no mention or evidence of such harm that would trigger a s7 report or consideration of the need for factfinding</w:t>
      </w:r>
      <w:r w:rsidRPr="001D376E">
        <w:rPr>
          <w:rFonts w:cstheme="minorHAnsi"/>
          <w:sz w:val="24"/>
          <w:szCs w:val="24"/>
        </w:rPr>
        <w:t xml:space="preserve"> within the papers, a decision will be made </w:t>
      </w:r>
      <w:r w:rsidRPr="001D376E">
        <w:rPr>
          <w:rFonts w:cstheme="minorHAnsi"/>
          <w:sz w:val="24"/>
          <w:szCs w:val="24"/>
        </w:rPr>
        <w:lastRenderedPageBreak/>
        <w:t xml:space="preserve">(as now) applying the allocation criteria, as to what level of judiciary the case should be allocated. The case will then be </w:t>
      </w:r>
      <w:r w:rsidR="00CC5436" w:rsidRPr="001D376E">
        <w:rPr>
          <w:rFonts w:cstheme="minorHAnsi"/>
          <w:sz w:val="24"/>
          <w:szCs w:val="24"/>
        </w:rPr>
        <w:t xml:space="preserve">set down for FHDRA hearing at the appropriate courthouse before the appropriate level of judiciary. </w:t>
      </w:r>
    </w:p>
    <w:p w14:paraId="4FBD49D4" w14:textId="1F4FA487" w:rsidR="00CC5436" w:rsidRPr="001D376E" w:rsidRDefault="00CC5436" w:rsidP="00CE174D">
      <w:pPr>
        <w:pStyle w:val="ListParagraph"/>
        <w:jc w:val="both"/>
        <w:rPr>
          <w:rFonts w:cstheme="minorHAnsi"/>
          <w:sz w:val="24"/>
          <w:szCs w:val="24"/>
        </w:rPr>
      </w:pPr>
      <w:r w:rsidRPr="001D376E">
        <w:rPr>
          <w:rFonts w:cstheme="minorHAnsi"/>
          <w:sz w:val="24"/>
          <w:szCs w:val="24"/>
        </w:rPr>
        <w:t xml:space="preserve">The CAT team will list accordingly </w:t>
      </w:r>
      <w:r w:rsidR="00931CD7" w:rsidRPr="001D376E">
        <w:rPr>
          <w:rFonts w:cstheme="minorHAnsi"/>
          <w:sz w:val="24"/>
          <w:szCs w:val="24"/>
        </w:rPr>
        <w:t>FAD after 14 days</w:t>
      </w:r>
      <w:r w:rsidRPr="001D376E">
        <w:rPr>
          <w:rFonts w:cstheme="minorHAnsi"/>
          <w:sz w:val="24"/>
          <w:szCs w:val="24"/>
        </w:rPr>
        <w:t>.</w:t>
      </w:r>
    </w:p>
    <w:p w14:paraId="2BC620EF" w14:textId="77777777" w:rsidR="004A5F95" w:rsidRPr="001D376E" w:rsidRDefault="004A5F95" w:rsidP="001D376E">
      <w:pPr>
        <w:pStyle w:val="ListParagraph"/>
        <w:jc w:val="both"/>
        <w:rPr>
          <w:rFonts w:cstheme="minorHAnsi"/>
          <w:sz w:val="24"/>
          <w:szCs w:val="24"/>
        </w:rPr>
      </w:pPr>
    </w:p>
    <w:p w14:paraId="6AEA3F46" w14:textId="3FCBF5E6" w:rsidR="00CC5436" w:rsidRPr="001D376E" w:rsidRDefault="00CC5436" w:rsidP="001D376E">
      <w:pPr>
        <w:pStyle w:val="ListParagraph"/>
        <w:numPr>
          <w:ilvl w:val="0"/>
          <w:numId w:val="1"/>
        </w:numPr>
        <w:jc w:val="both"/>
        <w:rPr>
          <w:rFonts w:cstheme="minorHAnsi"/>
          <w:sz w:val="24"/>
          <w:szCs w:val="24"/>
        </w:rPr>
      </w:pPr>
      <w:r w:rsidRPr="001D376E">
        <w:rPr>
          <w:rFonts w:cstheme="minorHAnsi"/>
          <w:sz w:val="24"/>
          <w:szCs w:val="24"/>
          <w:u w:val="single"/>
        </w:rPr>
        <w:t>TRACK B</w:t>
      </w:r>
      <w:r w:rsidRPr="001D376E">
        <w:rPr>
          <w:rFonts w:cstheme="minorHAnsi"/>
          <w:sz w:val="24"/>
          <w:szCs w:val="24"/>
        </w:rPr>
        <w:t xml:space="preserve"> – </w:t>
      </w:r>
      <w:r w:rsidR="001D767D" w:rsidRPr="001D376E">
        <w:rPr>
          <w:rFonts w:cstheme="minorHAnsi"/>
          <w:sz w:val="24"/>
          <w:szCs w:val="24"/>
        </w:rPr>
        <w:t xml:space="preserve">If </w:t>
      </w:r>
      <w:r w:rsidR="001D767D">
        <w:rPr>
          <w:rFonts w:cstheme="minorHAnsi"/>
          <w:sz w:val="24"/>
          <w:szCs w:val="24"/>
        </w:rPr>
        <w:t>the</w:t>
      </w:r>
      <w:r w:rsidR="00CE174D">
        <w:rPr>
          <w:rFonts w:cstheme="minorHAnsi"/>
          <w:sz w:val="24"/>
          <w:szCs w:val="24"/>
        </w:rPr>
        <w:t xml:space="preserve"> documents include assertions of</w:t>
      </w:r>
      <w:r w:rsidRPr="001D376E">
        <w:rPr>
          <w:rFonts w:cstheme="minorHAnsi"/>
          <w:sz w:val="24"/>
          <w:szCs w:val="24"/>
        </w:rPr>
        <w:t xml:space="preserve"> harm</w:t>
      </w:r>
      <w:r w:rsidR="00CE174D">
        <w:rPr>
          <w:rFonts w:cstheme="minorHAnsi"/>
          <w:sz w:val="24"/>
          <w:szCs w:val="24"/>
        </w:rPr>
        <w:t xml:space="preserve"> as described under paragraph </w:t>
      </w:r>
      <w:r w:rsidR="001D767D">
        <w:rPr>
          <w:rFonts w:cstheme="minorHAnsi"/>
          <w:sz w:val="24"/>
          <w:szCs w:val="24"/>
        </w:rPr>
        <w:t xml:space="preserve">13 </w:t>
      </w:r>
      <w:r w:rsidR="001D767D" w:rsidRPr="001D376E">
        <w:rPr>
          <w:rFonts w:cstheme="minorHAnsi"/>
          <w:sz w:val="24"/>
          <w:szCs w:val="24"/>
        </w:rPr>
        <w:t>the</w:t>
      </w:r>
      <w:r w:rsidR="001B6987">
        <w:rPr>
          <w:rFonts w:cstheme="minorHAnsi"/>
          <w:sz w:val="24"/>
          <w:szCs w:val="24"/>
        </w:rPr>
        <w:t xml:space="preserve"> </w:t>
      </w:r>
      <w:r w:rsidRPr="001D376E">
        <w:rPr>
          <w:rFonts w:cstheme="minorHAnsi"/>
          <w:sz w:val="24"/>
          <w:szCs w:val="24"/>
        </w:rPr>
        <w:t xml:space="preserve">Legal Adviser will take one of the following courses of action </w:t>
      </w:r>
    </w:p>
    <w:p w14:paraId="378A4117" w14:textId="6D866ADB" w:rsidR="00CC5436" w:rsidRPr="001D376E" w:rsidRDefault="00CE174D" w:rsidP="001D376E">
      <w:pPr>
        <w:pStyle w:val="ListParagraph"/>
        <w:numPr>
          <w:ilvl w:val="1"/>
          <w:numId w:val="1"/>
        </w:numPr>
        <w:jc w:val="both"/>
        <w:rPr>
          <w:rFonts w:cstheme="minorHAnsi"/>
          <w:sz w:val="24"/>
          <w:szCs w:val="24"/>
        </w:rPr>
      </w:pPr>
      <w:r>
        <w:rPr>
          <w:rFonts w:cstheme="minorHAnsi"/>
          <w:sz w:val="24"/>
          <w:szCs w:val="24"/>
        </w:rPr>
        <w:t xml:space="preserve">Make </w:t>
      </w:r>
      <w:r w:rsidR="002B250D" w:rsidRPr="001D376E">
        <w:rPr>
          <w:rFonts w:cstheme="minorHAnsi"/>
          <w:sz w:val="24"/>
          <w:szCs w:val="24"/>
        </w:rPr>
        <w:t xml:space="preserve">directions </w:t>
      </w:r>
      <w:r w:rsidR="00493E1C">
        <w:rPr>
          <w:rFonts w:cstheme="minorHAnsi"/>
          <w:sz w:val="24"/>
          <w:szCs w:val="24"/>
        </w:rPr>
        <w:t xml:space="preserve">on paper </w:t>
      </w:r>
      <w:r>
        <w:rPr>
          <w:rFonts w:cstheme="minorHAnsi"/>
          <w:sz w:val="24"/>
          <w:szCs w:val="24"/>
        </w:rPr>
        <w:t xml:space="preserve">for a </w:t>
      </w:r>
      <w:r w:rsidR="002B250D" w:rsidRPr="001D376E">
        <w:rPr>
          <w:rFonts w:cstheme="minorHAnsi"/>
          <w:sz w:val="24"/>
          <w:szCs w:val="24"/>
        </w:rPr>
        <w:t xml:space="preserve">s7 </w:t>
      </w:r>
      <w:r>
        <w:rPr>
          <w:rFonts w:cstheme="minorHAnsi"/>
          <w:sz w:val="24"/>
          <w:szCs w:val="24"/>
        </w:rPr>
        <w:t xml:space="preserve">report </w:t>
      </w:r>
      <w:r w:rsidR="002B250D" w:rsidRPr="001D376E">
        <w:rPr>
          <w:rFonts w:cstheme="minorHAnsi"/>
          <w:sz w:val="24"/>
          <w:szCs w:val="24"/>
        </w:rPr>
        <w:t>and list for DRA</w:t>
      </w:r>
      <w:r>
        <w:rPr>
          <w:rFonts w:cstheme="minorHAnsi"/>
          <w:sz w:val="24"/>
          <w:szCs w:val="24"/>
        </w:rPr>
        <w:t xml:space="preserve"> on a Private Law Family day after the filing date</w:t>
      </w:r>
      <w:r w:rsidR="002B250D" w:rsidRPr="001D376E">
        <w:rPr>
          <w:rFonts w:cstheme="minorHAnsi"/>
          <w:sz w:val="24"/>
          <w:szCs w:val="24"/>
        </w:rPr>
        <w:t xml:space="preserve">: </w:t>
      </w:r>
      <w:r w:rsidR="006A6EF6" w:rsidRPr="001D376E">
        <w:rPr>
          <w:rFonts w:cstheme="minorHAnsi"/>
          <w:sz w:val="24"/>
          <w:szCs w:val="24"/>
        </w:rPr>
        <w:t xml:space="preserve"> </w:t>
      </w:r>
      <w:r w:rsidR="00CC5436" w:rsidRPr="001D376E">
        <w:rPr>
          <w:rFonts w:cstheme="minorHAnsi"/>
          <w:sz w:val="24"/>
          <w:szCs w:val="24"/>
        </w:rPr>
        <w:t xml:space="preserve">. </w:t>
      </w:r>
      <w:r w:rsidR="00830271">
        <w:rPr>
          <w:rFonts w:cstheme="minorHAnsi"/>
          <w:sz w:val="24"/>
          <w:szCs w:val="24"/>
        </w:rPr>
        <w:t xml:space="preserve"> </w:t>
      </w:r>
    </w:p>
    <w:p w14:paraId="4DEFCF1E" w14:textId="416A3A48" w:rsidR="00DA7600" w:rsidRPr="001D376E" w:rsidRDefault="00493E1C" w:rsidP="001D376E">
      <w:pPr>
        <w:pStyle w:val="ListParagraph"/>
        <w:numPr>
          <w:ilvl w:val="1"/>
          <w:numId w:val="1"/>
        </w:numPr>
        <w:jc w:val="both"/>
        <w:rPr>
          <w:rFonts w:cstheme="minorHAnsi"/>
          <w:sz w:val="24"/>
          <w:szCs w:val="24"/>
        </w:rPr>
      </w:pPr>
      <w:r>
        <w:rPr>
          <w:rFonts w:cstheme="minorHAnsi"/>
          <w:sz w:val="24"/>
          <w:szCs w:val="24"/>
        </w:rPr>
        <w:t xml:space="preserve">Make directions on paper to enable </w:t>
      </w:r>
      <w:r w:rsidR="002B250D" w:rsidRPr="001D376E">
        <w:rPr>
          <w:rFonts w:cstheme="minorHAnsi"/>
          <w:sz w:val="24"/>
          <w:szCs w:val="24"/>
        </w:rPr>
        <w:t>Fact Find and list for Review:</w:t>
      </w:r>
      <w:r w:rsidR="006A6EF6" w:rsidRPr="001D376E">
        <w:rPr>
          <w:rFonts w:cstheme="minorHAnsi"/>
          <w:sz w:val="24"/>
          <w:szCs w:val="24"/>
        </w:rPr>
        <w:t xml:space="preserve"> </w:t>
      </w:r>
      <w:r w:rsidR="002B250D" w:rsidRPr="001D376E">
        <w:rPr>
          <w:rFonts w:cstheme="minorHAnsi"/>
          <w:sz w:val="24"/>
          <w:szCs w:val="24"/>
        </w:rPr>
        <w:t xml:space="preserve"> </w:t>
      </w:r>
      <w:r w:rsidR="00CC5436" w:rsidRPr="001D376E">
        <w:rPr>
          <w:rFonts w:cstheme="minorHAnsi"/>
          <w:sz w:val="24"/>
          <w:szCs w:val="24"/>
        </w:rPr>
        <w:t>If the safeguarding letter identifies contested allegations of abuse which are relevant</w:t>
      </w:r>
      <w:r w:rsidR="006F42F8" w:rsidRPr="001D376E">
        <w:rPr>
          <w:rFonts w:cstheme="minorHAnsi"/>
          <w:sz w:val="24"/>
          <w:szCs w:val="24"/>
        </w:rPr>
        <w:t xml:space="preserve"> to the application </w:t>
      </w:r>
      <w:r w:rsidR="001D376E" w:rsidRPr="001D376E">
        <w:rPr>
          <w:rFonts w:cstheme="minorHAnsi"/>
          <w:sz w:val="24"/>
          <w:szCs w:val="24"/>
        </w:rPr>
        <w:t xml:space="preserve">and invoke Practice </w:t>
      </w:r>
      <w:r w:rsidR="006F42F8" w:rsidRPr="001D376E">
        <w:rPr>
          <w:rFonts w:cstheme="minorHAnsi"/>
          <w:sz w:val="24"/>
          <w:szCs w:val="24"/>
        </w:rPr>
        <w:t>D</w:t>
      </w:r>
      <w:r w:rsidR="00CC5436" w:rsidRPr="001D376E">
        <w:rPr>
          <w:rFonts w:cstheme="minorHAnsi"/>
          <w:sz w:val="24"/>
          <w:szCs w:val="24"/>
        </w:rPr>
        <w:t>irection 12J, the Legal Ad</w:t>
      </w:r>
      <w:r w:rsidR="006F42F8" w:rsidRPr="001D376E">
        <w:rPr>
          <w:rFonts w:cstheme="minorHAnsi"/>
          <w:sz w:val="24"/>
          <w:szCs w:val="24"/>
        </w:rPr>
        <w:t>viser will consider ordering a S</w:t>
      </w:r>
      <w:r w:rsidR="00CC5436" w:rsidRPr="001D376E">
        <w:rPr>
          <w:rFonts w:cstheme="minorHAnsi"/>
          <w:sz w:val="24"/>
          <w:szCs w:val="24"/>
        </w:rPr>
        <w:t xml:space="preserve">cott </w:t>
      </w:r>
      <w:r w:rsidR="006A6EF6" w:rsidRPr="001D376E">
        <w:rPr>
          <w:rFonts w:cstheme="minorHAnsi"/>
          <w:sz w:val="24"/>
          <w:szCs w:val="24"/>
        </w:rPr>
        <w:t>S</w:t>
      </w:r>
      <w:r w:rsidR="00CC5436" w:rsidRPr="001D376E">
        <w:rPr>
          <w:rFonts w:cstheme="minorHAnsi"/>
          <w:sz w:val="24"/>
          <w:szCs w:val="24"/>
        </w:rPr>
        <w:t xml:space="preserve">chedule and </w:t>
      </w:r>
      <w:r w:rsidR="00DA7600" w:rsidRPr="001D376E">
        <w:rPr>
          <w:rFonts w:cstheme="minorHAnsi"/>
          <w:sz w:val="24"/>
          <w:szCs w:val="24"/>
        </w:rPr>
        <w:t xml:space="preserve">accompanying statements to be filed prior to </w:t>
      </w:r>
      <w:r>
        <w:rPr>
          <w:rFonts w:cstheme="minorHAnsi"/>
          <w:sz w:val="24"/>
          <w:szCs w:val="24"/>
        </w:rPr>
        <w:t xml:space="preserve">a </w:t>
      </w:r>
      <w:r w:rsidRPr="001D376E">
        <w:rPr>
          <w:rFonts w:cstheme="minorHAnsi"/>
          <w:sz w:val="24"/>
          <w:szCs w:val="24"/>
        </w:rPr>
        <w:t>direction</w:t>
      </w:r>
      <w:r w:rsidR="00DA7600" w:rsidRPr="001D376E">
        <w:rPr>
          <w:rFonts w:cstheme="minorHAnsi"/>
          <w:sz w:val="24"/>
          <w:szCs w:val="24"/>
        </w:rPr>
        <w:t xml:space="preserve"> hearing to consider whether a fact-finding hearing is necessary. </w:t>
      </w:r>
      <w:r>
        <w:rPr>
          <w:rFonts w:cstheme="minorHAnsi"/>
          <w:sz w:val="24"/>
          <w:szCs w:val="24"/>
        </w:rPr>
        <w:t>(but see paragraph d below)</w:t>
      </w:r>
    </w:p>
    <w:p w14:paraId="34F29D2F" w14:textId="488FAE14" w:rsidR="002B250D" w:rsidRPr="001D376E" w:rsidRDefault="00493E1C" w:rsidP="001D376E">
      <w:pPr>
        <w:pStyle w:val="ListParagraph"/>
        <w:numPr>
          <w:ilvl w:val="1"/>
          <w:numId w:val="1"/>
        </w:numPr>
        <w:jc w:val="both"/>
        <w:rPr>
          <w:rFonts w:cstheme="minorHAnsi"/>
          <w:sz w:val="24"/>
          <w:szCs w:val="24"/>
        </w:rPr>
      </w:pPr>
      <w:r>
        <w:rPr>
          <w:rFonts w:cstheme="minorHAnsi"/>
          <w:sz w:val="24"/>
          <w:szCs w:val="24"/>
        </w:rPr>
        <w:t>Make</w:t>
      </w:r>
      <w:r w:rsidR="002B250D" w:rsidRPr="001D376E">
        <w:rPr>
          <w:rFonts w:cstheme="minorHAnsi"/>
          <w:sz w:val="24"/>
          <w:szCs w:val="24"/>
        </w:rPr>
        <w:t xml:space="preserve"> directions </w:t>
      </w:r>
      <w:r>
        <w:rPr>
          <w:rFonts w:cstheme="minorHAnsi"/>
          <w:sz w:val="24"/>
          <w:szCs w:val="24"/>
        </w:rPr>
        <w:t xml:space="preserve">on paper for </w:t>
      </w:r>
      <w:r w:rsidR="002B250D" w:rsidRPr="001D376E">
        <w:rPr>
          <w:rFonts w:cstheme="minorHAnsi"/>
          <w:sz w:val="24"/>
          <w:szCs w:val="24"/>
        </w:rPr>
        <w:t>DNA</w:t>
      </w:r>
      <w:r>
        <w:rPr>
          <w:rFonts w:cstheme="minorHAnsi"/>
          <w:sz w:val="24"/>
          <w:szCs w:val="24"/>
        </w:rPr>
        <w:t xml:space="preserve"> testing if this is</w:t>
      </w:r>
      <w:r w:rsidR="002B250D" w:rsidRPr="001D376E">
        <w:rPr>
          <w:rFonts w:cstheme="minorHAnsi"/>
          <w:sz w:val="24"/>
          <w:szCs w:val="24"/>
        </w:rPr>
        <w:t xml:space="preserve"> required:</w:t>
      </w:r>
      <w:r w:rsidR="006A6EF6" w:rsidRPr="001D376E">
        <w:rPr>
          <w:rFonts w:cstheme="minorHAnsi"/>
          <w:sz w:val="24"/>
          <w:szCs w:val="24"/>
        </w:rPr>
        <w:t xml:space="preserve"> </w:t>
      </w:r>
      <w:r w:rsidR="002B250D" w:rsidRPr="001D376E">
        <w:rPr>
          <w:rFonts w:cstheme="minorHAnsi"/>
          <w:sz w:val="24"/>
          <w:szCs w:val="24"/>
        </w:rPr>
        <w:t xml:space="preserve"> If the safeguarding letter identifies the need for a DNA test, this will be ordered and the matter the consideration given to whether it meets Track A or Track B.</w:t>
      </w:r>
    </w:p>
    <w:p w14:paraId="34A00A1C" w14:textId="52685F61" w:rsidR="006A6EF6" w:rsidRPr="001D376E" w:rsidRDefault="006A6EF6" w:rsidP="001D376E">
      <w:pPr>
        <w:pStyle w:val="ListParagraph"/>
        <w:numPr>
          <w:ilvl w:val="1"/>
          <w:numId w:val="1"/>
        </w:numPr>
        <w:jc w:val="both"/>
        <w:rPr>
          <w:rFonts w:cstheme="minorHAnsi"/>
          <w:sz w:val="24"/>
          <w:szCs w:val="24"/>
        </w:rPr>
      </w:pPr>
      <w:r w:rsidRPr="001D376E">
        <w:rPr>
          <w:rFonts w:cstheme="minorHAnsi"/>
          <w:sz w:val="24"/>
          <w:szCs w:val="24"/>
        </w:rPr>
        <w:t>If in Track B(a) applies</w:t>
      </w:r>
      <w:r w:rsidR="00493E1C">
        <w:rPr>
          <w:rFonts w:cstheme="minorHAnsi"/>
          <w:sz w:val="24"/>
          <w:szCs w:val="24"/>
        </w:rPr>
        <w:t xml:space="preserve"> and</w:t>
      </w:r>
      <w:r w:rsidRPr="00493E1C">
        <w:rPr>
          <w:rFonts w:cstheme="minorHAnsi"/>
          <w:sz w:val="24"/>
          <w:szCs w:val="24"/>
          <w:u w:val="single"/>
        </w:rPr>
        <w:t xml:space="preserve"> the case is clearly one which meets the criteria for allocation to a judge,</w:t>
      </w:r>
      <w:r w:rsidRPr="001D376E">
        <w:rPr>
          <w:rFonts w:cstheme="minorHAnsi"/>
          <w:sz w:val="24"/>
          <w:szCs w:val="24"/>
        </w:rPr>
        <w:t xml:space="preserve"> the legal adviser will in the standard directions order the s7 Report and refer to CAT team stating that the case is allocated to DJ; a </w:t>
      </w:r>
      <w:r w:rsidR="00DC0A4E">
        <w:rPr>
          <w:rFonts w:cstheme="minorHAnsi"/>
          <w:sz w:val="24"/>
          <w:szCs w:val="24"/>
        </w:rPr>
        <w:t>FH</w:t>
      </w:r>
      <w:r w:rsidRPr="001D376E">
        <w:rPr>
          <w:rFonts w:cstheme="minorHAnsi"/>
          <w:sz w:val="24"/>
          <w:szCs w:val="24"/>
        </w:rPr>
        <w:t xml:space="preserve">DRA will be listed </w:t>
      </w:r>
      <w:r w:rsidR="00493E1C">
        <w:rPr>
          <w:rFonts w:cstheme="minorHAnsi"/>
          <w:sz w:val="24"/>
          <w:szCs w:val="24"/>
        </w:rPr>
        <w:t xml:space="preserve">following the receipt of the s7. In addition, the judge will be informed of the case and </w:t>
      </w:r>
      <w:r w:rsidRPr="001D376E">
        <w:rPr>
          <w:rFonts w:cstheme="minorHAnsi"/>
          <w:sz w:val="24"/>
          <w:szCs w:val="24"/>
        </w:rPr>
        <w:t xml:space="preserve">of the </w:t>
      </w:r>
      <w:r w:rsidR="00DC0A4E">
        <w:rPr>
          <w:rFonts w:cstheme="minorHAnsi"/>
          <w:sz w:val="24"/>
          <w:szCs w:val="24"/>
        </w:rPr>
        <w:t>FH</w:t>
      </w:r>
      <w:r w:rsidR="00493E1C">
        <w:rPr>
          <w:rFonts w:cstheme="minorHAnsi"/>
          <w:sz w:val="24"/>
          <w:szCs w:val="24"/>
        </w:rPr>
        <w:t xml:space="preserve">DRA </w:t>
      </w:r>
      <w:r w:rsidRPr="001D376E">
        <w:rPr>
          <w:rFonts w:cstheme="minorHAnsi"/>
          <w:sz w:val="24"/>
          <w:szCs w:val="24"/>
        </w:rPr>
        <w:t xml:space="preserve">date to allow the judge to make any further </w:t>
      </w:r>
      <w:r w:rsidR="00493E1C">
        <w:rPr>
          <w:rFonts w:cstheme="minorHAnsi"/>
          <w:sz w:val="24"/>
          <w:szCs w:val="24"/>
        </w:rPr>
        <w:t xml:space="preserve">or alternative </w:t>
      </w:r>
      <w:r w:rsidRPr="001D376E">
        <w:rPr>
          <w:rFonts w:cstheme="minorHAnsi"/>
          <w:sz w:val="24"/>
          <w:szCs w:val="24"/>
        </w:rPr>
        <w:t>directions if felt required.</w:t>
      </w:r>
      <w:r w:rsidR="00830271">
        <w:rPr>
          <w:rFonts w:cstheme="minorHAnsi"/>
          <w:sz w:val="24"/>
          <w:szCs w:val="24"/>
        </w:rPr>
        <w:t xml:space="preserve">  If there are any issues raised in the safeguarding report regarding interim contact, the matter will be listed in the </w:t>
      </w:r>
      <w:r w:rsidR="003F7DA8">
        <w:rPr>
          <w:rFonts w:cstheme="minorHAnsi"/>
          <w:sz w:val="24"/>
          <w:szCs w:val="24"/>
        </w:rPr>
        <w:t>urgent list</w:t>
      </w:r>
      <w:r w:rsidR="00830271">
        <w:rPr>
          <w:rFonts w:cstheme="minorHAnsi"/>
          <w:sz w:val="24"/>
          <w:szCs w:val="24"/>
        </w:rPr>
        <w:t xml:space="preserve"> for adjudication of the same.</w:t>
      </w:r>
    </w:p>
    <w:p w14:paraId="7B93B868" w14:textId="0CCAE0D0" w:rsidR="004A5F95" w:rsidRPr="001D376E" w:rsidRDefault="00DA7600" w:rsidP="001D376E">
      <w:pPr>
        <w:pStyle w:val="ListParagraph"/>
        <w:numPr>
          <w:ilvl w:val="1"/>
          <w:numId w:val="1"/>
        </w:numPr>
        <w:jc w:val="both"/>
        <w:rPr>
          <w:rFonts w:cstheme="minorHAnsi"/>
          <w:sz w:val="24"/>
          <w:szCs w:val="24"/>
        </w:rPr>
      </w:pPr>
      <w:r w:rsidRPr="001D376E">
        <w:rPr>
          <w:rFonts w:cstheme="minorHAnsi"/>
          <w:sz w:val="24"/>
          <w:szCs w:val="24"/>
        </w:rPr>
        <w:t xml:space="preserve">If </w:t>
      </w:r>
      <w:r w:rsidR="006A6EF6" w:rsidRPr="001D376E">
        <w:rPr>
          <w:rFonts w:cstheme="minorHAnsi"/>
          <w:sz w:val="24"/>
          <w:szCs w:val="24"/>
        </w:rPr>
        <w:t>in Track B(</w:t>
      </w:r>
      <w:r w:rsidRPr="001D376E">
        <w:rPr>
          <w:rFonts w:cstheme="minorHAnsi"/>
          <w:sz w:val="24"/>
          <w:szCs w:val="24"/>
        </w:rPr>
        <w:t>b</w:t>
      </w:r>
      <w:r w:rsidR="006A6EF6" w:rsidRPr="001D376E">
        <w:rPr>
          <w:rFonts w:cstheme="minorHAnsi"/>
          <w:sz w:val="24"/>
          <w:szCs w:val="24"/>
        </w:rPr>
        <w:t>)</w:t>
      </w:r>
      <w:r w:rsidRPr="001D376E">
        <w:rPr>
          <w:rFonts w:cstheme="minorHAnsi"/>
          <w:sz w:val="24"/>
          <w:szCs w:val="24"/>
        </w:rPr>
        <w:t xml:space="preserve"> appl</w:t>
      </w:r>
      <w:r w:rsidR="006A6EF6" w:rsidRPr="001D376E">
        <w:rPr>
          <w:rFonts w:cstheme="minorHAnsi"/>
          <w:sz w:val="24"/>
          <w:szCs w:val="24"/>
        </w:rPr>
        <w:t>ies</w:t>
      </w:r>
      <w:r w:rsidR="00493E1C">
        <w:rPr>
          <w:rFonts w:cstheme="minorHAnsi"/>
          <w:sz w:val="24"/>
          <w:szCs w:val="24"/>
        </w:rPr>
        <w:t xml:space="preserve"> and</w:t>
      </w:r>
      <w:r w:rsidRPr="001D376E">
        <w:rPr>
          <w:rFonts w:cstheme="minorHAnsi"/>
          <w:sz w:val="24"/>
          <w:szCs w:val="24"/>
        </w:rPr>
        <w:t xml:space="preserve"> </w:t>
      </w:r>
      <w:r w:rsidRPr="00493E1C">
        <w:rPr>
          <w:rFonts w:cstheme="minorHAnsi"/>
          <w:sz w:val="24"/>
          <w:szCs w:val="24"/>
          <w:u w:val="single"/>
        </w:rPr>
        <w:t>the case is clearly one which meets the criteria for allocation to a judge,</w:t>
      </w:r>
      <w:r w:rsidRPr="001D376E">
        <w:rPr>
          <w:rFonts w:cstheme="minorHAnsi"/>
          <w:sz w:val="24"/>
          <w:szCs w:val="24"/>
        </w:rPr>
        <w:t xml:space="preserve"> </w:t>
      </w:r>
      <w:r w:rsidR="00C14F95" w:rsidRPr="001D376E">
        <w:rPr>
          <w:rFonts w:cstheme="minorHAnsi"/>
          <w:sz w:val="24"/>
          <w:szCs w:val="24"/>
        </w:rPr>
        <w:t xml:space="preserve">the legal </w:t>
      </w:r>
      <w:r w:rsidR="006A6EF6" w:rsidRPr="001D376E">
        <w:rPr>
          <w:rFonts w:cstheme="minorHAnsi"/>
          <w:sz w:val="24"/>
          <w:szCs w:val="24"/>
        </w:rPr>
        <w:t>a</w:t>
      </w:r>
      <w:r w:rsidR="00C14F95" w:rsidRPr="001D376E">
        <w:rPr>
          <w:rFonts w:cstheme="minorHAnsi"/>
          <w:sz w:val="24"/>
          <w:szCs w:val="24"/>
        </w:rPr>
        <w:t xml:space="preserve">dviser will refer to CAT team stating that the case is allocated to DJ; a </w:t>
      </w:r>
      <w:r w:rsidR="00021CB9">
        <w:rPr>
          <w:rFonts w:cstheme="minorHAnsi"/>
          <w:sz w:val="24"/>
          <w:szCs w:val="24"/>
        </w:rPr>
        <w:t>FHDRA will</w:t>
      </w:r>
      <w:r w:rsidR="003B4842">
        <w:rPr>
          <w:rFonts w:cstheme="minorHAnsi"/>
          <w:sz w:val="24"/>
          <w:szCs w:val="24"/>
        </w:rPr>
        <w:t xml:space="preserve"> be</w:t>
      </w:r>
      <w:r w:rsidR="00C14F95" w:rsidRPr="001D376E">
        <w:rPr>
          <w:rFonts w:cstheme="minorHAnsi"/>
          <w:sz w:val="24"/>
          <w:szCs w:val="24"/>
        </w:rPr>
        <w:t xml:space="preserve"> listed</w:t>
      </w:r>
      <w:r w:rsidR="002E3908">
        <w:rPr>
          <w:rFonts w:cstheme="minorHAnsi"/>
          <w:sz w:val="24"/>
          <w:szCs w:val="24"/>
        </w:rPr>
        <w:t xml:space="preserve"> </w:t>
      </w:r>
      <w:r w:rsidR="00493E1C">
        <w:rPr>
          <w:rFonts w:cstheme="minorHAnsi"/>
          <w:sz w:val="24"/>
          <w:szCs w:val="24"/>
        </w:rPr>
        <w:t xml:space="preserve">as under a) above and, in addition, the judge will be informed of the case and </w:t>
      </w:r>
      <w:r w:rsidR="00493E1C" w:rsidRPr="001D376E">
        <w:rPr>
          <w:rFonts w:cstheme="minorHAnsi"/>
          <w:sz w:val="24"/>
          <w:szCs w:val="24"/>
        </w:rPr>
        <w:t xml:space="preserve">of the </w:t>
      </w:r>
      <w:r w:rsidR="00493E1C">
        <w:rPr>
          <w:rFonts w:cstheme="minorHAnsi"/>
          <w:sz w:val="24"/>
          <w:szCs w:val="24"/>
        </w:rPr>
        <w:t xml:space="preserve">DRA </w:t>
      </w:r>
      <w:r w:rsidR="00493E1C" w:rsidRPr="001D376E">
        <w:rPr>
          <w:rFonts w:cstheme="minorHAnsi"/>
          <w:sz w:val="24"/>
          <w:szCs w:val="24"/>
        </w:rPr>
        <w:t xml:space="preserve">date to allow the judge to make any further </w:t>
      </w:r>
      <w:r w:rsidR="00493E1C">
        <w:rPr>
          <w:rFonts w:cstheme="minorHAnsi"/>
          <w:sz w:val="24"/>
          <w:szCs w:val="24"/>
        </w:rPr>
        <w:t xml:space="preserve">or alternative </w:t>
      </w:r>
      <w:r w:rsidR="00493E1C" w:rsidRPr="001D376E">
        <w:rPr>
          <w:rFonts w:cstheme="minorHAnsi"/>
          <w:sz w:val="24"/>
          <w:szCs w:val="24"/>
        </w:rPr>
        <w:t>directions if felt required.</w:t>
      </w:r>
      <w:r w:rsidR="00493E1C">
        <w:rPr>
          <w:rFonts w:cstheme="minorHAnsi"/>
          <w:sz w:val="24"/>
          <w:szCs w:val="24"/>
        </w:rPr>
        <w:t xml:space="preserve"> This </w:t>
      </w:r>
      <w:r w:rsidR="006A6EF6" w:rsidRPr="001D376E">
        <w:rPr>
          <w:rFonts w:cstheme="minorHAnsi"/>
          <w:sz w:val="24"/>
          <w:szCs w:val="24"/>
        </w:rPr>
        <w:t>may include listing the matter for a brief hearing to consider further directions.</w:t>
      </w:r>
    </w:p>
    <w:p w14:paraId="368E7706" w14:textId="77777777" w:rsidR="001D376E" w:rsidRPr="001D376E" w:rsidRDefault="001D376E" w:rsidP="001D376E">
      <w:pPr>
        <w:pStyle w:val="ListParagraph"/>
        <w:ind w:left="1440"/>
        <w:jc w:val="both"/>
        <w:rPr>
          <w:rFonts w:cstheme="minorHAnsi"/>
          <w:sz w:val="24"/>
          <w:szCs w:val="24"/>
        </w:rPr>
      </w:pPr>
    </w:p>
    <w:p w14:paraId="6D166AAF" w14:textId="12CCBF30" w:rsidR="002476F7" w:rsidRPr="001D376E" w:rsidRDefault="00EB1176" w:rsidP="001D376E">
      <w:pPr>
        <w:pStyle w:val="ListParagraph"/>
        <w:numPr>
          <w:ilvl w:val="0"/>
          <w:numId w:val="1"/>
        </w:numPr>
        <w:jc w:val="both"/>
        <w:rPr>
          <w:rFonts w:cstheme="minorHAnsi"/>
          <w:sz w:val="24"/>
          <w:szCs w:val="24"/>
        </w:rPr>
      </w:pPr>
      <w:r w:rsidRPr="001D376E">
        <w:rPr>
          <w:rFonts w:cstheme="minorHAnsi"/>
          <w:sz w:val="24"/>
          <w:szCs w:val="24"/>
        </w:rPr>
        <w:t xml:space="preserve">The application </w:t>
      </w:r>
      <w:r w:rsidR="007218D9" w:rsidRPr="001D376E">
        <w:rPr>
          <w:rFonts w:cstheme="minorHAnsi"/>
          <w:sz w:val="24"/>
          <w:szCs w:val="24"/>
        </w:rPr>
        <w:t>must</w:t>
      </w:r>
      <w:r w:rsidRPr="001D376E">
        <w:rPr>
          <w:rFonts w:cstheme="minorHAnsi"/>
          <w:sz w:val="24"/>
          <w:szCs w:val="24"/>
        </w:rPr>
        <w:t xml:space="preserve"> contain valid email addresses</w:t>
      </w:r>
      <w:r w:rsidR="00C97C26">
        <w:rPr>
          <w:rFonts w:cstheme="minorHAnsi"/>
          <w:sz w:val="24"/>
          <w:szCs w:val="24"/>
        </w:rPr>
        <w:t>, postal addresses</w:t>
      </w:r>
      <w:r w:rsidRPr="001D376E">
        <w:rPr>
          <w:rFonts w:cstheme="minorHAnsi"/>
          <w:sz w:val="24"/>
          <w:szCs w:val="24"/>
        </w:rPr>
        <w:t xml:space="preserve"> and phone numbers of the parties. The application should not be issued unless these details are available, unless the applicant confirms that they are unknown to him/her</w:t>
      </w:r>
      <w:r w:rsidR="002476F7" w:rsidRPr="001D376E">
        <w:rPr>
          <w:rFonts w:cstheme="minorHAnsi"/>
          <w:sz w:val="24"/>
          <w:szCs w:val="24"/>
        </w:rPr>
        <w:t>.</w:t>
      </w:r>
    </w:p>
    <w:p w14:paraId="1007B3FD" w14:textId="77777777" w:rsidR="00AE4983" w:rsidRPr="001D376E" w:rsidRDefault="00AE4983" w:rsidP="001D376E">
      <w:pPr>
        <w:pStyle w:val="ListParagraph"/>
        <w:jc w:val="both"/>
        <w:rPr>
          <w:rFonts w:cstheme="minorHAnsi"/>
          <w:sz w:val="24"/>
          <w:szCs w:val="24"/>
        </w:rPr>
      </w:pPr>
    </w:p>
    <w:p w14:paraId="1290A07E" w14:textId="77777777" w:rsidR="00E10927" w:rsidRPr="001D376E" w:rsidRDefault="002476F7" w:rsidP="001D376E">
      <w:pPr>
        <w:pStyle w:val="ListParagraph"/>
        <w:numPr>
          <w:ilvl w:val="0"/>
          <w:numId w:val="1"/>
        </w:numPr>
        <w:jc w:val="both"/>
        <w:rPr>
          <w:rFonts w:cstheme="minorHAnsi"/>
          <w:sz w:val="24"/>
          <w:szCs w:val="24"/>
        </w:rPr>
      </w:pPr>
      <w:r w:rsidRPr="001D376E">
        <w:rPr>
          <w:rFonts w:cstheme="minorHAnsi"/>
          <w:sz w:val="24"/>
          <w:szCs w:val="24"/>
        </w:rPr>
        <w:t>The application should also be checked to see if there are any Covid 19 issues revealed and if so, Cafcass should be alerted.</w:t>
      </w:r>
    </w:p>
    <w:p w14:paraId="5169C25C" w14:textId="77777777" w:rsidR="00AE4983" w:rsidRPr="001D376E" w:rsidRDefault="00AE4983" w:rsidP="001D376E">
      <w:pPr>
        <w:pStyle w:val="ListParagraph"/>
        <w:jc w:val="both"/>
        <w:rPr>
          <w:rFonts w:cstheme="minorHAnsi"/>
          <w:sz w:val="24"/>
          <w:szCs w:val="24"/>
        </w:rPr>
      </w:pPr>
    </w:p>
    <w:p w14:paraId="07F6857E" w14:textId="77777777" w:rsidR="00493E1C" w:rsidRDefault="00E10927" w:rsidP="001D376E">
      <w:pPr>
        <w:pStyle w:val="ListParagraph"/>
        <w:numPr>
          <w:ilvl w:val="0"/>
          <w:numId w:val="1"/>
        </w:numPr>
        <w:jc w:val="both"/>
        <w:rPr>
          <w:rFonts w:cstheme="minorHAnsi"/>
          <w:sz w:val="24"/>
          <w:szCs w:val="24"/>
        </w:rPr>
      </w:pPr>
      <w:r w:rsidRPr="001D376E">
        <w:rPr>
          <w:rFonts w:cstheme="minorHAnsi"/>
          <w:sz w:val="24"/>
          <w:szCs w:val="24"/>
        </w:rPr>
        <w:t>The court should send to the parties on issue</w:t>
      </w:r>
      <w:r w:rsidR="00493E1C">
        <w:rPr>
          <w:rFonts w:cstheme="minorHAnsi"/>
          <w:sz w:val="24"/>
          <w:szCs w:val="24"/>
        </w:rPr>
        <w:t>:</w:t>
      </w:r>
    </w:p>
    <w:p w14:paraId="0F35F0E9" w14:textId="77777777" w:rsidR="00493E1C" w:rsidRPr="00493E1C" w:rsidRDefault="00493E1C" w:rsidP="00493E1C">
      <w:pPr>
        <w:pStyle w:val="ListParagraph"/>
        <w:rPr>
          <w:rFonts w:cstheme="minorHAnsi"/>
          <w:sz w:val="24"/>
          <w:szCs w:val="24"/>
        </w:rPr>
      </w:pPr>
    </w:p>
    <w:p w14:paraId="6152334A" w14:textId="6E46262A" w:rsidR="004A5F95" w:rsidRDefault="00E10927" w:rsidP="00493E1C">
      <w:pPr>
        <w:pStyle w:val="ListParagraph"/>
        <w:numPr>
          <w:ilvl w:val="0"/>
          <w:numId w:val="4"/>
        </w:numPr>
        <w:jc w:val="both"/>
        <w:rPr>
          <w:rFonts w:cstheme="minorHAnsi"/>
          <w:sz w:val="24"/>
          <w:szCs w:val="24"/>
        </w:rPr>
      </w:pPr>
      <w:r w:rsidRPr="001D376E">
        <w:rPr>
          <w:rFonts w:cstheme="minorHAnsi"/>
          <w:sz w:val="24"/>
          <w:szCs w:val="24"/>
        </w:rPr>
        <w:t>a copy of the “Coronavirus: Guidance on compliance with Family Court Child Arrangements Orders” issued by the President of the Family Division.</w:t>
      </w:r>
    </w:p>
    <w:p w14:paraId="143301DC" w14:textId="47D2ED32" w:rsidR="00493E1C" w:rsidRDefault="00493E1C" w:rsidP="00493E1C">
      <w:pPr>
        <w:pStyle w:val="ListParagraph"/>
        <w:numPr>
          <w:ilvl w:val="0"/>
          <w:numId w:val="4"/>
        </w:numPr>
        <w:jc w:val="both"/>
        <w:rPr>
          <w:rFonts w:cstheme="minorHAnsi"/>
          <w:sz w:val="24"/>
          <w:szCs w:val="24"/>
        </w:rPr>
      </w:pPr>
      <w:r>
        <w:rPr>
          <w:rFonts w:cstheme="minorHAnsi"/>
          <w:sz w:val="24"/>
          <w:szCs w:val="24"/>
        </w:rPr>
        <w:lastRenderedPageBreak/>
        <w:t>A letter explaining the delays in the process and setting out what the parties can now expect.</w:t>
      </w:r>
    </w:p>
    <w:p w14:paraId="01E27893" w14:textId="00012B1B" w:rsidR="00493E1C" w:rsidRDefault="00493E1C" w:rsidP="00493E1C">
      <w:pPr>
        <w:pStyle w:val="ListParagraph"/>
        <w:numPr>
          <w:ilvl w:val="0"/>
          <w:numId w:val="4"/>
        </w:numPr>
        <w:jc w:val="both"/>
        <w:rPr>
          <w:rFonts w:cstheme="minorHAnsi"/>
          <w:sz w:val="24"/>
          <w:szCs w:val="24"/>
        </w:rPr>
      </w:pPr>
      <w:r>
        <w:rPr>
          <w:rFonts w:cstheme="minorHAnsi"/>
          <w:sz w:val="24"/>
          <w:szCs w:val="24"/>
        </w:rPr>
        <w:t>A list of organisations that may assist with ADR</w:t>
      </w:r>
    </w:p>
    <w:p w14:paraId="47DF4B41" w14:textId="54C990FA" w:rsidR="00493E1C" w:rsidRDefault="00493E1C" w:rsidP="00493E1C">
      <w:pPr>
        <w:pStyle w:val="ListParagraph"/>
        <w:numPr>
          <w:ilvl w:val="0"/>
          <w:numId w:val="4"/>
        </w:numPr>
        <w:jc w:val="both"/>
        <w:rPr>
          <w:rFonts w:cstheme="minorHAnsi"/>
          <w:sz w:val="24"/>
          <w:szCs w:val="24"/>
        </w:rPr>
      </w:pPr>
      <w:r>
        <w:rPr>
          <w:rFonts w:cstheme="minorHAnsi"/>
          <w:sz w:val="24"/>
          <w:szCs w:val="24"/>
        </w:rPr>
        <w:t>The Cafcass Young People’s Board Top Tips Document.</w:t>
      </w:r>
    </w:p>
    <w:p w14:paraId="1DB3B78E" w14:textId="20351153" w:rsidR="00493E1C" w:rsidRPr="001D376E" w:rsidRDefault="00493E1C" w:rsidP="00493E1C">
      <w:pPr>
        <w:pStyle w:val="ListParagraph"/>
        <w:ind w:left="1490"/>
        <w:jc w:val="both"/>
        <w:rPr>
          <w:rFonts w:cstheme="minorHAnsi"/>
          <w:sz w:val="24"/>
          <w:szCs w:val="24"/>
        </w:rPr>
      </w:pPr>
    </w:p>
    <w:p w14:paraId="29867EFE" w14:textId="77777777" w:rsidR="00AE42D1" w:rsidRPr="001D376E" w:rsidRDefault="00AE42D1" w:rsidP="001D376E">
      <w:pPr>
        <w:pStyle w:val="ListParagraph"/>
        <w:jc w:val="both"/>
        <w:rPr>
          <w:rFonts w:cstheme="minorHAnsi"/>
          <w:sz w:val="24"/>
          <w:szCs w:val="24"/>
        </w:rPr>
      </w:pPr>
    </w:p>
    <w:p w14:paraId="27C29956" w14:textId="77777777" w:rsidR="00F01E5D" w:rsidRPr="001D376E" w:rsidRDefault="00AE42D1" w:rsidP="001D376E">
      <w:pPr>
        <w:pStyle w:val="ListParagraph"/>
        <w:jc w:val="both"/>
        <w:rPr>
          <w:rFonts w:cstheme="minorHAnsi"/>
          <w:b/>
          <w:sz w:val="24"/>
          <w:szCs w:val="24"/>
        </w:rPr>
      </w:pPr>
      <w:r w:rsidRPr="001D376E">
        <w:rPr>
          <w:rFonts w:cstheme="minorHAnsi"/>
          <w:b/>
          <w:sz w:val="24"/>
          <w:szCs w:val="24"/>
        </w:rPr>
        <w:t xml:space="preserve">Gatekeeping </w:t>
      </w:r>
    </w:p>
    <w:p w14:paraId="6F814185" w14:textId="77777777" w:rsidR="00AE42D1" w:rsidRPr="001D376E" w:rsidRDefault="00AE42D1" w:rsidP="001D376E">
      <w:pPr>
        <w:pStyle w:val="ListParagraph"/>
        <w:jc w:val="both"/>
        <w:rPr>
          <w:rFonts w:cstheme="minorHAnsi"/>
          <w:sz w:val="24"/>
          <w:szCs w:val="24"/>
        </w:rPr>
      </w:pPr>
    </w:p>
    <w:p w14:paraId="4FD9169A" w14:textId="537C0BFB" w:rsidR="00F01E5D" w:rsidRPr="001D376E" w:rsidRDefault="00F01E5D" w:rsidP="001D376E">
      <w:pPr>
        <w:pStyle w:val="ListParagraph"/>
        <w:numPr>
          <w:ilvl w:val="0"/>
          <w:numId w:val="1"/>
        </w:numPr>
        <w:jc w:val="both"/>
        <w:rPr>
          <w:rFonts w:cstheme="minorHAnsi"/>
          <w:sz w:val="24"/>
          <w:szCs w:val="24"/>
        </w:rPr>
      </w:pPr>
      <w:r w:rsidRPr="001D376E">
        <w:rPr>
          <w:rFonts w:cstheme="minorHAnsi"/>
          <w:sz w:val="24"/>
          <w:szCs w:val="24"/>
        </w:rPr>
        <w:t xml:space="preserve">Legal Adviser to list cases for FHDRA/s7/Fact find if issues are clear.  </w:t>
      </w:r>
    </w:p>
    <w:p w14:paraId="5644E112" w14:textId="77777777" w:rsidR="00C14F95" w:rsidRPr="001D376E" w:rsidRDefault="00C14F95" w:rsidP="001D376E">
      <w:pPr>
        <w:pStyle w:val="ListParagraph"/>
        <w:jc w:val="both"/>
        <w:rPr>
          <w:rFonts w:cstheme="minorHAnsi"/>
          <w:b/>
          <w:sz w:val="24"/>
          <w:szCs w:val="24"/>
        </w:rPr>
      </w:pPr>
    </w:p>
    <w:p w14:paraId="2B7B4230" w14:textId="33392CB4" w:rsidR="00F01E5D" w:rsidRPr="001D376E" w:rsidRDefault="00F01E5D" w:rsidP="001D376E">
      <w:pPr>
        <w:pStyle w:val="ListParagraph"/>
        <w:jc w:val="both"/>
        <w:rPr>
          <w:rFonts w:cstheme="minorHAnsi"/>
          <w:b/>
          <w:sz w:val="24"/>
          <w:szCs w:val="24"/>
        </w:rPr>
      </w:pPr>
      <w:r w:rsidRPr="001D376E">
        <w:rPr>
          <w:rFonts w:cstheme="minorHAnsi"/>
          <w:b/>
          <w:sz w:val="24"/>
          <w:szCs w:val="24"/>
        </w:rPr>
        <w:t>Listing</w:t>
      </w:r>
    </w:p>
    <w:p w14:paraId="3374D693" w14:textId="77777777" w:rsidR="001D376E" w:rsidRPr="001D376E" w:rsidRDefault="001D376E" w:rsidP="001D376E">
      <w:pPr>
        <w:pStyle w:val="ListParagraph"/>
        <w:jc w:val="both"/>
        <w:rPr>
          <w:rFonts w:cstheme="minorHAnsi"/>
          <w:b/>
          <w:sz w:val="24"/>
          <w:szCs w:val="24"/>
        </w:rPr>
      </w:pPr>
    </w:p>
    <w:p w14:paraId="32A6EC54" w14:textId="04873493" w:rsidR="00F01E5D" w:rsidRDefault="00F01E5D" w:rsidP="001D376E">
      <w:pPr>
        <w:pStyle w:val="ListParagraph"/>
        <w:numPr>
          <w:ilvl w:val="0"/>
          <w:numId w:val="1"/>
        </w:numPr>
        <w:jc w:val="both"/>
        <w:rPr>
          <w:rFonts w:cstheme="minorHAnsi"/>
          <w:sz w:val="24"/>
          <w:szCs w:val="24"/>
        </w:rPr>
      </w:pPr>
      <w:r w:rsidRPr="001D376E">
        <w:rPr>
          <w:rFonts w:cstheme="minorHAnsi"/>
          <w:sz w:val="24"/>
          <w:szCs w:val="24"/>
        </w:rPr>
        <w:t xml:space="preserve">The Legal </w:t>
      </w:r>
      <w:r w:rsidR="001D376E" w:rsidRPr="001D376E">
        <w:rPr>
          <w:rFonts w:cstheme="minorHAnsi"/>
          <w:sz w:val="24"/>
          <w:szCs w:val="24"/>
        </w:rPr>
        <w:t>Adviser</w:t>
      </w:r>
      <w:r w:rsidRPr="001D376E">
        <w:rPr>
          <w:rFonts w:cstheme="minorHAnsi"/>
          <w:sz w:val="24"/>
          <w:szCs w:val="24"/>
        </w:rPr>
        <w:t xml:space="preserve"> will list matters before the Bench.</w:t>
      </w:r>
    </w:p>
    <w:p w14:paraId="51F8A0AD" w14:textId="77777777" w:rsidR="00830271" w:rsidRPr="001D376E" w:rsidRDefault="00830271" w:rsidP="00830271">
      <w:pPr>
        <w:pStyle w:val="ListParagraph"/>
        <w:jc w:val="both"/>
        <w:rPr>
          <w:rFonts w:cstheme="minorHAnsi"/>
          <w:sz w:val="24"/>
          <w:szCs w:val="24"/>
        </w:rPr>
      </w:pPr>
    </w:p>
    <w:p w14:paraId="48C51188" w14:textId="5AEB1457" w:rsidR="00F01E5D" w:rsidRDefault="00F01E5D" w:rsidP="001D376E">
      <w:pPr>
        <w:pStyle w:val="ListParagraph"/>
        <w:numPr>
          <w:ilvl w:val="0"/>
          <w:numId w:val="1"/>
        </w:numPr>
        <w:jc w:val="both"/>
        <w:rPr>
          <w:rFonts w:cstheme="minorHAnsi"/>
          <w:sz w:val="24"/>
          <w:szCs w:val="24"/>
        </w:rPr>
      </w:pPr>
      <w:r w:rsidRPr="001D376E">
        <w:rPr>
          <w:rFonts w:cstheme="minorHAnsi"/>
          <w:sz w:val="24"/>
          <w:szCs w:val="24"/>
        </w:rPr>
        <w:t xml:space="preserve">Cases before the District </w:t>
      </w:r>
      <w:r w:rsidR="00493E1C">
        <w:rPr>
          <w:rFonts w:cstheme="minorHAnsi"/>
          <w:sz w:val="24"/>
          <w:szCs w:val="24"/>
        </w:rPr>
        <w:t>Bench</w:t>
      </w:r>
      <w:r w:rsidRPr="001D376E">
        <w:rPr>
          <w:rFonts w:cstheme="minorHAnsi"/>
          <w:sz w:val="24"/>
          <w:szCs w:val="24"/>
        </w:rPr>
        <w:t xml:space="preserve"> will be listed</w:t>
      </w:r>
      <w:r w:rsidR="00493E1C">
        <w:rPr>
          <w:rFonts w:cstheme="minorHAnsi"/>
          <w:sz w:val="24"/>
          <w:szCs w:val="24"/>
        </w:rPr>
        <w:t xml:space="preserve"> on a Private Law D</w:t>
      </w:r>
      <w:r w:rsidRPr="001D376E">
        <w:rPr>
          <w:rFonts w:cstheme="minorHAnsi"/>
          <w:sz w:val="24"/>
          <w:szCs w:val="24"/>
        </w:rPr>
        <w:t xml:space="preserve">ay to encompass FHDRAs, DRAs and </w:t>
      </w:r>
      <w:r w:rsidR="00493E1C">
        <w:rPr>
          <w:rFonts w:cstheme="minorHAnsi"/>
          <w:sz w:val="24"/>
          <w:szCs w:val="24"/>
        </w:rPr>
        <w:t xml:space="preserve">review for fact finding hearing, such listing will be in accordance with the Greater Manchester Work Distribution Grid (the sudoku) </w:t>
      </w:r>
      <w:r w:rsidRPr="001D376E">
        <w:rPr>
          <w:rFonts w:cstheme="minorHAnsi"/>
          <w:sz w:val="24"/>
          <w:szCs w:val="24"/>
        </w:rPr>
        <w:t>to ensure that allocation is fair.</w:t>
      </w:r>
    </w:p>
    <w:p w14:paraId="368B7324" w14:textId="77777777" w:rsidR="00B549B4" w:rsidRPr="001D376E" w:rsidRDefault="00B549B4" w:rsidP="00B549B4">
      <w:pPr>
        <w:pStyle w:val="ListParagraph"/>
        <w:jc w:val="both"/>
        <w:rPr>
          <w:rFonts w:cstheme="minorHAnsi"/>
          <w:sz w:val="24"/>
          <w:szCs w:val="24"/>
        </w:rPr>
      </w:pPr>
    </w:p>
    <w:p w14:paraId="4B3E5F07" w14:textId="0F8C0D0C" w:rsidR="006A6EF6" w:rsidRPr="001D376E" w:rsidRDefault="006A6EF6" w:rsidP="001D376E">
      <w:pPr>
        <w:pStyle w:val="ListParagraph"/>
        <w:numPr>
          <w:ilvl w:val="0"/>
          <w:numId w:val="1"/>
        </w:numPr>
        <w:jc w:val="both"/>
        <w:rPr>
          <w:rFonts w:cstheme="minorHAnsi"/>
          <w:sz w:val="24"/>
          <w:szCs w:val="24"/>
        </w:rPr>
      </w:pPr>
      <w:r w:rsidRPr="001D376E">
        <w:rPr>
          <w:rFonts w:cstheme="minorHAnsi"/>
          <w:sz w:val="24"/>
          <w:szCs w:val="24"/>
        </w:rPr>
        <w:t xml:space="preserve">It is anticipated that each Judge may </w:t>
      </w:r>
      <w:r w:rsidR="00493E1C">
        <w:rPr>
          <w:rFonts w:cstheme="minorHAnsi"/>
          <w:sz w:val="24"/>
          <w:szCs w:val="24"/>
        </w:rPr>
        <w:t>exercise their</w:t>
      </w:r>
      <w:r w:rsidRPr="001D376E">
        <w:rPr>
          <w:rFonts w:cstheme="minorHAnsi"/>
          <w:sz w:val="24"/>
          <w:szCs w:val="24"/>
        </w:rPr>
        <w:t xml:space="preserve"> preference for the manner in which </w:t>
      </w:r>
      <w:r w:rsidR="00060787">
        <w:rPr>
          <w:rFonts w:cstheme="minorHAnsi"/>
          <w:sz w:val="24"/>
          <w:szCs w:val="24"/>
        </w:rPr>
        <w:t>Private Law D</w:t>
      </w:r>
      <w:r w:rsidRPr="001D376E">
        <w:rPr>
          <w:rFonts w:cstheme="minorHAnsi"/>
          <w:sz w:val="24"/>
          <w:szCs w:val="24"/>
        </w:rPr>
        <w:t xml:space="preserve">ays </w:t>
      </w:r>
      <w:r w:rsidR="00060787">
        <w:rPr>
          <w:rFonts w:cstheme="minorHAnsi"/>
          <w:sz w:val="24"/>
          <w:szCs w:val="24"/>
        </w:rPr>
        <w:t xml:space="preserve">in front of them </w:t>
      </w:r>
      <w:r w:rsidRPr="001D376E">
        <w:rPr>
          <w:rFonts w:cstheme="minorHAnsi"/>
          <w:sz w:val="24"/>
          <w:szCs w:val="24"/>
        </w:rPr>
        <w:t>are listed.  There will be a minimum of four hearin</w:t>
      </w:r>
      <w:r w:rsidR="00060787">
        <w:rPr>
          <w:rFonts w:cstheme="minorHAnsi"/>
          <w:sz w:val="24"/>
          <w:szCs w:val="24"/>
        </w:rPr>
        <w:t>gs on each Private Law D</w:t>
      </w:r>
      <w:r w:rsidRPr="001D376E">
        <w:rPr>
          <w:rFonts w:cstheme="minorHAnsi"/>
          <w:sz w:val="24"/>
          <w:szCs w:val="24"/>
        </w:rPr>
        <w:t>ay, including a minimum of two FHDRAs and two DRAs.</w:t>
      </w:r>
    </w:p>
    <w:p w14:paraId="32D07A77" w14:textId="77777777" w:rsidR="007A0266" w:rsidRPr="001D376E" w:rsidRDefault="007A0266" w:rsidP="001D376E">
      <w:pPr>
        <w:ind w:firstLine="720"/>
        <w:jc w:val="both"/>
        <w:rPr>
          <w:rFonts w:cstheme="minorHAnsi"/>
          <w:b/>
          <w:sz w:val="24"/>
          <w:szCs w:val="24"/>
        </w:rPr>
      </w:pPr>
      <w:r w:rsidRPr="001D376E">
        <w:rPr>
          <w:rFonts w:cstheme="minorHAnsi"/>
          <w:b/>
          <w:sz w:val="24"/>
          <w:szCs w:val="24"/>
        </w:rPr>
        <w:t>Directions</w:t>
      </w:r>
    </w:p>
    <w:p w14:paraId="77874BD4" w14:textId="77777777" w:rsidR="000A798F" w:rsidRDefault="00744584" w:rsidP="000A798F">
      <w:pPr>
        <w:pStyle w:val="ListParagraph"/>
        <w:numPr>
          <w:ilvl w:val="0"/>
          <w:numId w:val="1"/>
        </w:numPr>
        <w:jc w:val="both"/>
        <w:rPr>
          <w:rFonts w:cstheme="minorHAnsi"/>
          <w:sz w:val="24"/>
          <w:szCs w:val="24"/>
        </w:rPr>
      </w:pPr>
      <w:r w:rsidRPr="001D376E">
        <w:rPr>
          <w:rFonts w:cstheme="minorHAnsi"/>
          <w:sz w:val="24"/>
          <w:szCs w:val="24"/>
        </w:rPr>
        <w:t xml:space="preserve">It is important that judges have a flexible menu of options which are best suited to the individual case that they are considering upon allocation. The type of directions </w:t>
      </w:r>
      <w:r w:rsidR="00DB37E9" w:rsidRPr="001D376E">
        <w:rPr>
          <w:rFonts w:cstheme="minorHAnsi"/>
          <w:sz w:val="24"/>
          <w:szCs w:val="24"/>
        </w:rPr>
        <w:t>that may be</w:t>
      </w:r>
      <w:r w:rsidRPr="001D376E">
        <w:rPr>
          <w:rFonts w:cstheme="minorHAnsi"/>
          <w:sz w:val="24"/>
          <w:szCs w:val="24"/>
        </w:rPr>
        <w:t xml:space="preserve"> given upon allocation are as follows:</w:t>
      </w:r>
    </w:p>
    <w:p w14:paraId="2D7ECB6D" w14:textId="77777777" w:rsidR="000A798F" w:rsidRDefault="000A798F" w:rsidP="000A798F">
      <w:pPr>
        <w:pStyle w:val="ListParagraph"/>
        <w:jc w:val="both"/>
        <w:rPr>
          <w:rFonts w:cstheme="minorHAnsi"/>
          <w:sz w:val="24"/>
          <w:szCs w:val="24"/>
        </w:rPr>
      </w:pPr>
    </w:p>
    <w:p w14:paraId="3B3EB8C3" w14:textId="619D49CC" w:rsidR="001C4BD1" w:rsidRPr="000A798F" w:rsidRDefault="00EB1176" w:rsidP="000A798F">
      <w:pPr>
        <w:pStyle w:val="ListParagraph"/>
        <w:numPr>
          <w:ilvl w:val="0"/>
          <w:numId w:val="1"/>
        </w:numPr>
        <w:jc w:val="both"/>
        <w:rPr>
          <w:rFonts w:cstheme="minorHAnsi"/>
          <w:sz w:val="24"/>
          <w:szCs w:val="24"/>
        </w:rPr>
      </w:pPr>
      <w:r w:rsidRPr="000A798F">
        <w:rPr>
          <w:rFonts w:cstheme="minorHAnsi"/>
          <w:sz w:val="24"/>
          <w:szCs w:val="24"/>
        </w:rPr>
        <w:t>If Cafcass state that the parties do not require the court’s determination in the applications only arising out of Covid 19 issues,</w:t>
      </w:r>
      <w:r w:rsidR="000A798F">
        <w:rPr>
          <w:rFonts w:cstheme="minorHAnsi"/>
          <w:sz w:val="24"/>
          <w:szCs w:val="24"/>
        </w:rPr>
        <w:t xml:space="preserve"> decision makers may</w:t>
      </w:r>
      <w:r w:rsidRPr="000A798F">
        <w:rPr>
          <w:rFonts w:cstheme="minorHAnsi"/>
          <w:sz w:val="24"/>
          <w:szCs w:val="24"/>
        </w:rPr>
        <w:t xml:space="preserve"> consider giving leave to withdraw the application on paper in accordance w</w:t>
      </w:r>
      <w:r w:rsidR="00126DC1" w:rsidRPr="000A798F">
        <w:rPr>
          <w:rFonts w:cstheme="minorHAnsi"/>
          <w:sz w:val="24"/>
          <w:szCs w:val="24"/>
        </w:rPr>
        <w:t>ith R2.94 with an issue fee remission.</w:t>
      </w:r>
    </w:p>
    <w:p w14:paraId="7042F04C" w14:textId="77777777" w:rsidR="004A5F95" w:rsidRPr="001D376E" w:rsidRDefault="004A5F95" w:rsidP="001D376E">
      <w:pPr>
        <w:pStyle w:val="ListParagraph"/>
        <w:jc w:val="both"/>
        <w:rPr>
          <w:rFonts w:cstheme="minorHAnsi"/>
          <w:sz w:val="24"/>
          <w:szCs w:val="24"/>
        </w:rPr>
      </w:pPr>
    </w:p>
    <w:p w14:paraId="7F7EC7A3" w14:textId="1BBC6716" w:rsidR="000A798F" w:rsidRDefault="001D376E" w:rsidP="000A798F">
      <w:pPr>
        <w:pStyle w:val="ListParagraph"/>
        <w:numPr>
          <w:ilvl w:val="0"/>
          <w:numId w:val="1"/>
        </w:numPr>
        <w:jc w:val="both"/>
        <w:rPr>
          <w:rFonts w:cstheme="minorHAnsi"/>
          <w:sz w:val="24"/>
          <w:szCs w:val="24"/>
        </w:rPr>
      </w:pPr>
      <w:r w:rsidRPr="000A798F">
        <w:rPr>
          <w:rFonts w:cstheme="minorHAnsi"/>
          <w:sz w:val="24"/>
          <w:szCs w:val="24"/>
        </w:rPr>
        <w:t xml:space="preserve">It is envisaged that standard </w:t>
      </w:r>
      <w:r w:rsidR="001C4BD1" w:rsidRPr="000A798F">
        <w:rPr>
          <w:rFonts w:cstheme="minorHAnsi"/>
          <w:sz w:val="24"/>
          <w:szCs w:val="24"/>
        </w:rPr>
        <w:t xml:space="preserve">paper </w:t>
      </w:r>
      <w:r w:rsidRPr="000A798F">
        <w:rPr>
          <w:rFonts w:cstheme="minorHAnsi"/>
          <w:sz w:val="24"/>
          <w:szCs w:val="24"/>
        </w:rPr>
        <w:t>directions</w:t>
      </w:r>
      <w:r w:rsidR="001C4BD1" w:rsidRPr="000A798F">
        <w:rPr>
          <w:rFonts w:cstheme="minorHAnsi"/>
          <w:sz w:val="24"/>
          <w:szCs w:val="24"/>
        </w:rPr>
        <w:t xml:space="preserve"> </w:t>
      </w:r>
      <w:r w:rsidR="000A798F" w:rsidRPr="000A798F">
        <w:rPr>
          <w:rFonts w:cstheme="minorHAnsi"/>
          <w:sz w:val="24"/>
          <w:szCs w:val="24"/>
        </w:rPr>
        <w:t>will</w:t>
      </w:r>
      <w:r w:rsidR="001C4BD1" w:rsidRPr="000A798F">
        <w:rPr>
          <w:rFonts w:cstheme="minorHAnsi"/>
          <w:sz w:val="24"/>
          <w:szCs w:val="24"/>
        </w:rPr>
        <w:t xml:space="preserve"> be devised</w:t>
      </w:r>
      <w:r w:rsidR="00C97C26">
        <w:rPr>
          <w:rFonts w:cstheme="minorHAnsi"/>
          <w:sz w:val="24"/>
          <w:szCs w:val="24"/>
        </w:rPr>
        <w:t xml:space="preserve"> and </w:t>
      </w:r>
      <w:r w:rsidR="00252760" w:rsidRPr="000A798F">
        <w:rPr>
          <w:rFonts w:cstheme="minorHAnsi"/>
          <w:sz w:val="24"/>
          <w:szCs w:val="24"/>
        </w:rPr>
        <w:t>standard form</w:t>
      </w:r>
      <w:r w:rsidR="000A798F" w:rsidRPr="000A798F">
        <w:rPr>
          <w:rFonts w:cstheme="minorHAnsi"/>
          <w:sz w:val="24"/>
          <w:szCs w:val="24"/>
        </w:rPr>
        <w:t>s</w:t>
      </w:r>
      <w:r w:rsidR="00252760" w:rsidRPr="000A798F">
        <w:rPr>
          <w:rFonts w:cstheme="minorHAnsi"/>
          <w:sz w:val="24"/>
          <w:szCs w:val="24"/>
        </w:rPr>
        <w:t xml:space="preserve"> of wording </w:t>
      </w:r>
      <w:r w:rsidR="000A798F" w:rsidRPr="000A798F">
        <w:rPr>
          <w:rFonts w:cstheme="minorHAnsi"/>
          <w:sz w:val="24"/>
          <w:szCs w:val="24"/>
        </w:rPr>
        <w:t>will be available.</w:t>
      </w:r>
      <w:r w:rsidR="00252760" w:rsidRPr="000A798F">
        <w:rPr>
          <w:rFonts w:cstheme="minorHAnsi"/>
          <w:sz w:val="24"/>
          <w:szCs w:val="24"/>
        </w:rPr>
        <w:t xml:space="preserve"> </w:t>
      </w:r>
    </w:p>
    <w:p w14:paraId="74DB543E" w14:textId="7D6BD65C" w:rsidR="000A798F" w:rsidRPr="000A798F" w:rsidRDefault="000A798F" w:rsidP="000A798F">
      <w:pPr>
        <w:jc w:val="both"/>
        <w:rPr>
          <w:rFonts w:cstheme="minorHAnsi"/>
          <w:sz w:val="24"/>
          <w:szCs w:val="24"/>
        </w:rPr>
      </w:pPr>
    </w:p>
    <w:p w14:paraId="4BB0344B" w14:textId="76F4D77E" w:rsidR="00B549B4" w:rsidRPr="003F7DA8" w:rsidRDefault="00B549B4" w:rsidP="001D376E">
      <w:pPr>
        <w:pStyle w:val="ListParagraph"/>
        <w:numPr>
          <w:ilvl w:val="0"/>
          <w:numId w:val="1"/>
        </w:numPr>
        <w:jc w:val="both"/>
        <w:rPr>
          <w:rFonts w:cstheme="minorHAnsi"/>
          <w:sz w:val="24"/>
          <w:szCs w:val="24"/>
        </w:rPr>
      </w:pPr>
      <w:r w:rsidRPr="003F7DA8">
        <w:rPr>
          <w:rFonts w:cstheme="minorHAnsi"/>
          <w:sz w:val="24"/>
          <w:szCs w:val="24"/>
        </w:rPr>
        <w:t xml:space="preserve">A standard direction </w:t>
      </w:r>
      <w:r w:rsidR="000A798F">
        <w:rPr>
          <w:rFonts w:cstheme="minorHAnsi"/>
          <w:sz w:val="24"/>
          <w:szCs w:val="24"/>
        </w:rPr>
        <w:t>will be included</w:t>
      </w:r>
      <w:r w:rsidRPr="003F7DA8">
        <w:rPr>
          <w:rFonts w:cstheme="minorHAnsi"/>
          <w:sz w:val="24"/>
          <w:szCs w:val="24"/>
        </w:rPr>
        <w:t xml:space="preserve"> on all orders</w:t>
      </w:r>
      <w:r w:rsidR="000A798F">
        <w:rPr>
          <w:rFonts w:cstheme="minorHAnsi"/>
          <w:sz w:val="24"/>
          <w:szCs w:val="24"/>
        </w:rPr>
        <w:t xml:space="preserve"> listing FHDRAs or DRAs to explain</w:t>
      </w:r>
      <w:r w:rsidRPr="003F7DA8">
        <w:rPr>
          <w:rFonts w:cstheme="minorHAnsi"/>
          <w:sz w:val="24"/>
          <w:szCs w:val="24"/>
        </w:rPr>
        <w:t xml:space="preserve"> indicating that </w:t>
      </w:r>
      <w:r w:rsidR="000A798F">
        <w:rPr>
          <w:rFonts w:cstheme="minorHAnsi"/>
          <w:sz w:val="24"/>
          <w:szCs w:val="24"/>
        </w:rPr>
        <w:t>if</w:t>
      </w:r>
      <w:r w:rsidRPr="003F7DA8">
        <w:rPr>
          <w:rFonts w:cstheme="minorHAnsi"/>
          <w:sz w:val="24"/>
          <w:szCs w:val="24"/>
        </w:rPr>
        <w:t xml:space="preserve"> matters be </w:t>
      </w:r>
      <w:r w:rsidR="000A798F">
        <w:rPr>
          <w:rFonts w:cstheme="minorHAnsi"/>
          <w:sz w:val="24"/>
          <w:szCs w:val="24"/>
        </w:rPr>
        <w:t>can be</w:t>
      </w:r>
      <w:r w:rsidRPr="003F7DA8">
        <w:rPr>
          <w:rFonts w:cstheme="minorHAnsi"/>
          <w:sz w:val="24"/>
          <w:szCs w:val="24"/>
        </w:rPr>
        <w:t xml:space="preserve"> dealt with fairly by way of submissions </w:t>
      </w:r>
      <w:r w:rsidR="000A798F">
        <w:rPr>
          <w:rFonts w:cstheme="minorHAnsi"/>
          <w:sz w:val="24"/>
          <w:szCs w:val="24"/>
        </w:rPr>
        <w:t xml:space="preserve">or evidence taken briefly </w:t>
      </w:r>
      <w:r w:rsidRPr="003F7DA8">
        <w:rPr>
          <w:rFonts w:cstheme="minorHAnsi"/>
          <w:sz w:val="24"/>
          <w:szCs w:val="24"/>
        </w:rPr>
        <w:t>and the court has the time to deal with such matters</w:t>
      </w:r>
      <w:r w:rsidR="003B4842" w:rsidRPr="003F7DA8">
        <w:rPr>
          <w:rFonts w:cstheme="minorHAnsi"/>
          <w:sz w:val="24"/>
          <w:szCs w:val="24"/>
        </w:rPr>
        <w:t xml:space="preserve">, final </w:t>
      </w:r>
      <w:r w:rsidR="000A798F">
        <w:rPr>
          <w:rFonts w:cstheme="minorHAnsi"/>
          <w:sz w:val="24"/>
          <w:szCs w:val="24"/>
        </w:rPr>
        <w:t xml:space="preserve">orders </w:t>
      </w:r>
      <w:r w:rsidR="00C97C26">
        <w:rPr>
          <w:rFonts w:cstheme="minorHAnsi"/>
          <w:sz w:val="24"/>
          <w:szCs w:val="24"/>
        </w:rPr>
        <w:t>are likely to</w:t>
      </w:r>
      <w:r w:rsidR="003B4842" w:rsidRPr="003F7DA8">
        <w:rPr>
          <w:rFonts w:cstheme="minorHAnsi"/>
          <w:sz w:val="24"/>
          <w:szCs w:val="24"/>
        </w:rPr>
        <w:t xml:space="preserve"> be made at this hearing</w:t>
      </w:r>
      <w:r w:rsidRPr="003F7DA8">
        <w:rPr>
          <w:rFonts w:cstheme="minorHAnsi"/>
          <w:sz w:val="24"/>
          <w:szCs w:val="24"/>
        </w:rPr>
        <w:t>.</w:t>
      </w:r>
    </w:p>
    <w:p w14:paraId="2E144B5E" w14:textId="77777777" w:rsidR="004A5F95" w:rsidRPr="003F7DA8" w:rsidRDefault="004A5F95" w:rsidP="001D376E">
      <w:pPr>
        <w:pStyle w:val="ListParagraph"/>
        <w:jc w:val="both"/>
        <w:rPr>
          <w:rFonts w:cstheme="minorHAnsi"/>
          <w:sz w:val="24"/>
          <w:szCs w:val="24"/>
        </w:rPr>
      </w:pPr>
    </w:p>
    <w:p w14:paraId="5B9C2013" w14:textId="575A0D83" w:rsidR="003D33E3" w:rsidRPr="001D376E" w:rsidRDefault="003D33E3" w:rsidP="001D376E">
      <w:pPr>
        <w:pStyle w:val="ListParagraph"/>
        <w:jc w:val="both"/>
        <w:rPr>
          <w:rFonts w:cstheme="minorHAnsi"/>
          <w:b/>
          <w:sz w:val="24"/>
          <w:szCs w:val="24"/>
        </w:rPr>
      </w:pPr>
      <w:bookmarkStart w:id="1" w:name="_Hlk50997940"/>
      <w:r w:rsidRPr="001D376E">
        <w:rPr>
          <w:rFonts w:cstheme="minorHAnsi"/>
          <w:b/>
          <w:sz w:val="24"/>
          <w:szCs w:val="24"/>
        </w:rPr>
        <w:t>DRA Hearings</w:t>
      </w:r>
      <w:r w:rsidR="003F7DA8">
        <w:rPr>
          <w:rFonts w:cstheme="minorHAnsi"/>
          <w:b/>
          <w:sz w:val="24"/>
          <w:szCs w:val="24"/>
        </w:rPr>
        <w:t xml:space="preserve"> (</w:t>
      </w:r>
      <w:r w:rsidR="00DC0A4E">
        <w:rPr>
          <w:rFonts w:cstheme="minorHAnsi"/>
          <w:b/>
          <w:sz w:val="24"/>
          <w:szCs w:val="24"/>
        </w:rPr>
        <w:t xml:space="preserve">If this is the first hearing in a case </w:t>
      </w:r>
      <w:r w:rsidR="00C97C26">
        <w:rPr>
          <w:rFonts w:cstheme="minorHAnsi"/>
          <w:b/>
          <w:sz w:val="24"/>
          <w:szCs w:val="24"/>
        </w:rPr>
        <w:t>it will</w:t>
      </w:r>
      <w:r w:rsidR="003F7DA8">
        <w:rPr>
          <w:rFonts w:cstheme="minorHAnsi"/>
          <w:b/>
          <w:sz w:val="24"/>
          <w:szCs w:val="24"/>
        </w:rPr>
        <w:t xml:space="preserve"> be listed alongside FHDRAs in the Private Law </w:t>
      </w:r>
      <w:r w:rsidR="00E5733E">
        <w:rPr>
          <w:rFonts w:cstheme="minorHAnsi"/>
          <w:b/>
          <w:sz w:val="24"/>
          <w:szCs w:val="24"/>
        </w:rPr>
        <w:t>Days)</w:t>
      </w:r>
      <w:r w:rsidRPr="001D376E">
        <w:rPr>
          <w:rFonts w:cstheme="minorHAnsi"/>
          <w:b/>
          <w:sz w:val="24"/>
          <w:szCs w:val="24"/>
        </w:rPr>
        <w:t>:</w:t>
      </w:r>
    </w:p>
    <w:p w14:paraId="0F876B52" w14:textId="77777777" w:rsidR="003D33E3" w:rsidRPr="001D376E" w:rsidRDefault="003D33E3" w:rsidP="001D376E">
      <w:pPr>
        <w:pStyle w:val="ListParagraph"/>
        <w:jc w:val="both"/>
        <w:rPr>
          <w:rFonts w:cstheme="minorHAnsi"/>
          <w:sz w:val="24"/>
          <w:szCs w:val="24"/>
        </w:rPr>
      </w:pPr>
    </w:p>
    <w:p w14:paraId="46AF6013" w14:textId="77777777" w:rsidR="00DC0A4E" w:rsidRDefault="003D33E3" w:rsidP="001D376E">
      <w:pPr>
        <w:pStyle w:val="ListParagraph"/>
        <w:numPr>
          <w:ilvl w:val="0"/>
          <w:numId w:val="1"/>
        </w:numPr>
        <w:jc w:val="both"/>
        <w:rPr>
          <w:rFonts w:cstheme="minorHAnsi"/>
          <w:sz w:val="24"/>
          <w:szCs w:val="24"/>
        </w:rPr>
      </w:pPr>
      <w:r w:rsidRPr="001D376E">
        <w:rPr>
          <w:rFonts w:cstheme="minorHAnsi"/>
          <w:sz w:val="24"/>
          <w:szCs w:val="24"/>
        </w:rPr>
        <w:t xml:space="preserve">If </w:t>
      </w:r>
      <w:r w:rsidR="00E5733E">
        <w:rPr>
          <w:rFonts w:cstheme="minorHAnsi"/>
          <w:sz w:val="24"/>
          <w:szCs w:val="24"/>
        </w:rPr>
        <w:t>a case</w:t>
      </w:r>
      <w:r w:rsidRPr="001D376E">
        <w:rPr>
          <w:rFonts w:cstheme="minorHAnsi"/>
          <w:sz w:val="24"/>
          <w:szCs w:val="24"/>
        </w:rPr>
        <w:t xml:space="preserve"> is being listed </w:t>
      </w:r>
      <w:r w:rsidR="00E5733E">
        <w:rPr>
          <w:rFonts w:cstheme="minorHAnsi"/>
          <w:sz w:val="24"/>
          <w:szCs w:val="24"/>
        </w:rPr>
        <w:t>for</w:t>
      </w:r>
      <w:r w:rsidRPr="001D376E">
        <w:rPr>
          <w:rFonts w:cstheme="minorHAnsi"/>
          <w:sz w:val="24"/>
          <w:szCs w:val="24"/>
        </w:rPr>
        <w:t xml:space="preserve"> a DRA hearing</w:t>
      </w:r>
      <w:r w:rsidR="000A798F">
        <w:rPr>
          <w:rFonts w:cstheme="minorHAnsi"/>
          <w:sz w:val="24"/>
          <w:szCs w:val="24"/>
        </w:rPr>
        <w:t xml:space="preserve"> on a Private Law Day with a s7 report</w:t>
      </w:r>
      <w:r w:rsidR="001D376E">
        <w:rPr>
          <w:rFonts w:cstheme="minorHAnsi"/>
          <w:sz w:val="24"/>
          <w:szCs w:val="24"/>
        </w:rPr>
        <w:t>.</w:t>
      </w:r>
      <w:r w:rsidR="00E5733E">
        <w:rPr>
          <w:rFonts w:cstheme="minorHAnsi"/>
          <w:sz w:val="24"/>
          <w:szCs w:val="24"/>
        </w:rPr>
        <w:t xml:space="preserve"> </w:t>
      </w:r>
    </w:p>
    <w:p w14:paraId="2029FCBB" w14:textId="233A4BA1" w:rsidR="00A67D48" w:rsidRDefault="00DC0A4E" w:rsidP="00DC0A4E">
      <w:pPr>
        <w:pStyle w:val="ListParagraph"/>
        <w:jc w:val="both"/>
        <w:rPr>
          <w:rFonts w:cstheme="minorHAnsi"/>
          <w:sz w:val="24"/>
          <w:szCs w:val="24"/>
        </w:rPr>
      </w:pPr>
      <w:r>
        <w:rPr>
          <w:rFonts w:cstheme="minorHAnsi"/>
          <w:sz w:val="24"/>
          <w:szCs w:val="24"/>
        </w:rPr>
        <w:t xml:space="preserve">The judiciary hope </w:t>
      </w:r>
      <w:r w:rsidR="00E5733E">
        <w:rPr>
          <w:rFonts w:cstheme="minorHAnsi"/>
          <w:sz w:val="24"/>
          <w:szCs w:val="24"/>
        </w:rPr>
        <w:t xml:space="preserve">that the duty FCA (who </w:t>
      </w:r>
      <w:r w:rsidR="000A798F">
        <w:rPr>
          <w:rFonts w:cstheme="minorHAnsi"/>
          <w:sz w:val="24"/>
          <w:szCs w:val="24"/>
        </w:rPr>
        <w:t>will</w:t>
      </w:r>
      <w:r w:rsidR="00E5733E">
        <w:rPr>
          <w:rFonts w:cstheme="minorHAnsi"/>
          <w:sz w:val="24"/>
          <w:szCs w:val="24"/>
        </w:rPr>
        <w:t xml:space="preserve"> not be the author of the s7 report) </w:t>
      </w:r>
      <w:r>
        <w:rPr>
          <w:rFonts w:cstheme="minorHAnsi"/>
          <w:sz w:val="24"/>
          <w:szCs w:val="24"/>
        </w:rPr>
        <w:t xml:space="preserve">would </w:t>
      </w:r>
      <w:r w:rsidR="00E5733E">
        <w:rPr>
          <w:rFonts w:cstheme="minorHAnsi"/>
          <w:sz w:val="24"/>
          <w:szCs w:val="24"/>
        </w:rPr>
        <w:t xml:space="preserve">be familiar with the report and able to assist the parties and the judge </w:t>
      </w:r>
      <w:r w:rsidR="000A798F">
        <w:rPr>
          <w:rFonts w:cstheme="minorHAnsi"/>
          <w:sz w:val="24"/>
          <w:szCs w:val="24"/>
        </w:rPr>
        <w:t xml:space="preserve">to resolve issues including </w:t>
      </w:r>
      <w:r w:rsidR="00E5733E">
        <w:rPr>
          <w:rFonts w:cstheme="minorHAnsi"/>
          <w:sz w:val="24"/>
          <w:szCs w:val="24"/>
        </w:rPr>
        <w:t xml:space="preserve">any issues arising from the report liaising with its author where necessary. </w:t>
      </w:r>
      <w:r w:rsidR="000A798F">
        <w:rPr>
          <w:rFonts w:cstheme="minorHAnsi"/>
          <w:sz w:val="24"/>
          <w:szCs w:val="24"/>
        </w:rPr>
        <w:t>If it is possible, fair and safe these hearings may also result in final orders after submissions or short evidence.</w:t>
      </w:r>
    </w:p>
    <w:bookmarkEnd w:id="1"/>
    <w:p w14:paraId="5A9DF568" w14:textId="77777777" w:rsidR="003F7DA8" w:rsidRDefault="003F7DA8" w:rsidP="00830271">
      <w:pPr>
        <w:ind w:left="720"/>
        <w:jc w:val="both"/>
        <w:rPr>
          <w:rFonts w:cstheme="minorHAnsi"/>
          <w:b/>
          <w:sz w:val="24"/>
          <w:szCs w:val="24"/>
        </w:rPr>
      </w:pPr>
    </w:p>
    <w:p w14:paraId="6EEBF0F6" w14:textId="211E838F" w:rsidR="00830271" w:rsidRPr="00830271" w:rsidRDefault="00830271" w:rsidP="00830271">
      <w:pPr>
        <w:ind w:left="720"/>
        <w:jc w:val="both"/>
        <w:rPr>
          <w:rFonts w:cstheme="minorHAnsi"/>
          <w:b/>
          <w:sz w:val="24"/>
          <w:szCs w:val="24"/>
        </w:rPr>
      </w:pPr>
      <w:r w:rsidRPr="00830271">
        <w:rPr>
          <w:rFonts w:cstheme="minorHAnsi"/>
          <w:b/>
          <w:sz w:val="24"/>
          <w:szCs w:val="24"/>
        </w:rPr>
        <w:t>Safeguarding Letter</w:t>
      </w:r>
      <w:r w:rsidR="00A725C9">
        <w:rPr>
          <w:rFonts w:cstheme="minorHAnsi"/>
          <w:b/>
          <w:sz w:val="24"/>
          <w:szCs w:val="24"/>
        </w:rPr>
        <w:t>s</w:t>
      </w:r>
      <w:r w:rsidRPr="00830271">
        <w:rPr>
          <w:rFonts w:cstheme="minorHAnsi"/>
          <w:b/>
          <w:sz w:val="24"/>
          <w:szCs w:val="24"/>
        </w:rPr>
        <w:t>:</w:t>
      </w:r>
    </w:p>
    <w:p w14:paraId="5728625D" w14:textId="35D4E76D" w:rsidR="00830271" w:rsidRDefault="00A725C9" w:rsidP="001D376E">
      <w:pPr>
        <w:pStyle w:val="ListParagraph"/>
        <w:numPr>
          <w:ilvl w:val="0"/>
          <w:numId w:val="1"/>
        </w:numPr>
        <w:jc w:val="both"/>
        <w:rPr>
          <w:rFonts w:cstheme="minorHAnsi"/>
          <w:sz w:val="24"/>
          <w:szCs w:val="24"/>
        </w:rPr>
      </w:pPr>
      <w:r>
        <w:rPr>
          <w:rFonts w:cstheme="minorHAnsi"/>
          <w:sz w:val="24"/>
          <w:szCs w:val="24"/>
        </w:rPr>
        <w:t xml:space="preserve">The </w:t>
      </w:r>
      <w:r w:rsidR="00043900">
        <w:rPr>
          <w:rFonts w:cstheme="minorHAnsi"/>
          <w:sz w:val="24"/>
          <w:szCs w:val="24"/>
        </w:rPr>
        <w:t>judiciary, justices and legal advisers</w:t>
      </w:r>
      <w:r>
        <w:rPr>
          <w:rFonts w:cstheme="minorHAnsi"/>
          <w:sz w:val="24"/>
          <w:szCs w:val="24"/>
        </w:rPr>
        <w:t xml:space="preserve"> expect and anticipate </w:t>
      </w:r>
      <w:r w:rsidR="00830271">
        <w:rPr>
          <w:rFonts w:cstheme="minorHAnsi"/>
          <w:sz w:val="24"/>
          <w:szCs w:val="24"/>
        </w:rPr>
        <w:t>that safeguarding letter</w:t>
      </w:r>
      <w:r w:rsidR="00043900">
        <w:rPr>
          <w:rFonts w:cstheme="minorHAnsi"/>
          <w:sz w:val="24"/>
          <w:szCs w:val="24"/>
        </w:rPr>
        <w:t>s</w:t>
      </w:r>
      <w:r w:rsidR="00830271">
        <w:rPr>
          <w:rFonts w:cstheme="minorHAnsi"/>
          <w:sz w:val="24"/>
          <w:szCs w:val="24"/>
        </w:rPr>
        <w:t xml:space="preserve"> will include the following:</w:t>
      </w:r>
    </w:p>
    <w:p w14:paraId="0A8798B3" w14:textId="2F4A9893" w:rsidR="00830271" w:rsidRDefault="00830271" w:rsidP="00830271">
      <w:pPr>
        <w:pStyle w:val="ListParagraph"/>
        <w:numPr>
          <w:ilvl w:val="1"/>
          <w:numId w:val="1"/>
        </w:numPr>
        <w:jc w:val="both"/>
        <w:rPr>
          <w:rFonts w:cstheme="minorHAnsi"/>
          <w:sz w:val="24"/>
          <w:szCs w:val="24"/>
        </w:rPr>
      </w:pPr>
      <w:r>
        <w:rPr>
          <w:rFonts w:cstheme="minorHAnsi"/>
          <w:sz w:val="24"/>
          <w:szCs w:val="24"/>
        </w:rPr>
        <w:t>Detail the usual safeguarding information as currently set out;</w:t>
      </w:r>
    </w:p>
    <w:p w14:paraId="70B2F334" w14:textId="6950176B" w:rsidR="00830271" w:rsidRDefault="00830271" w:rsidP="00830271">
      <w:pPr>
        <w:pStyle w:val="ListParagraph"/>
        <w:numPr>
          <w:ilvl w:val="1"/>
          <w:numId w:val="1"/>
        </w:numPr>
        <w:jc w:val="both"/>
        <w:rPr>
          <w:rFonts w:cstheme="minorHAnsi"/>
          <w:sz w:val="24"/>
          <w:szCs w:val="24"/>
        </w:rPr>
      </w:pPr>
      <w:r>
        <w:rPr>
          <w:rFonts w:cstheme="minorHAnsi"/>
          <w:sz w:val="24"/>
          <w:szCs w:val="24"/>
        </w:rPr>
        <w:t>Ensure that all parties to the application are spoken to and their views ascertained;</w:t>
      </w:r>
    </w:p>
    <w:p w14:paraId="409F613A" w14:textId="230553B3" w:rsidR="00830271" w:rsidRDefault="00830271" w:rsidP="00830271">
      <w:pPr>
        <w:pStyle w:val="ListParagraph"/>
        <w:numPr>
          <w:ilvl w:val="1"/>
          <w:numId w:val="1"/>
        </w:numPr>
        <w:jc w:val="both"/>
        <w:rPr>
          <w:rFonts w:cstheme="minorHAnsi"/>
          <w:sz w:val="24"/>
          <w:szCs w:val="24"/>
        </w:rPr>
      </w:pPr>
      <w:r>
        <w:rPr>
          <w:rFonts w:cstheme="minorHAnsi"/>
          <w:sz w:val="24"/>
          <w:szCs w:val="24"/>
        </w:rPr>
        <w:t>Highlight any issues regarding interim contact where appropriate;</w:t>
      </w:r>
    </w:p>
    <w:p w14:paraId="1E68BB98" w14:textId="5FB110F2" w:rsidR="00830271" w:rsidRDefault="00830271" w:rsidP="00830271">
      <w:pPr>
        <w:pStyle w:val="ListParagraph"/>
        <w:numPr>
          <w:ilvl w:val="1"/>
          <w:numId w:val="1"/>
        </w:numPr>
        <w:jc w:val="both"/>
        <w:rPr>
          <w:rFonts w:cstheme="minorHAnsi"/>
          <w:sz w:val="24"/>
          <w:szCs w:val="24"/>
        </w:rPr>
      </w:pPr>
      <w:r>
        <w:rPr>
          <w:rFonts w:cstheme="minorHAnsi"/>
          <w:sz w:val="24"/>
          <w:szCs w:val="24"/>
        </w:rPr>
        <w:t xml:space="preserve">Highlight any issues regarding the need for a </w:t>
      </w:r>
      <w:r w:rsidR="001D767D">
        <w:rPr>
          <w:rFonts w:cstheme="minorHAnsi"/>
          <w:sz w:val="24"/>
          <w:szCs w:val="24"/>
        </w:rPr>
        <w:t>fact-finding</w:t>
      </w:r>
      <w:r>
        <w:rPr>
          <w:rFonts w:cstheme="minorHAnsi"/>
          <w:sz w:val="24"/>
          <w:szCs w:val="24"/>
        </w:rPr>
        <w:t xml:space="preserve"> hearing;</w:t>
      </w:r>
    </w:p>
    <w:p w14:paraId="50804CB5" w14:textId="2FAB8132" w:rsidR="00830271" w:rsidRDefault="00830271" w:rsidP="00830271">
      <w:pPr>
        <w:pStyle w:val="ListParagraph"/>
        <w:numPr>
          <w:ilvl w:val="1"/>
          <w:numId w:val="1"/>
        </w:numPr>
        <w:jc w:val="both"/>
        <w:rPr>
          <w:rFonts w:cstheme="minorHAnsi"/>
          <w:sz w:val="24"/>
          <w:szCs w:val="24"/>
        </w:rPr>
      </w:pPr>
      <w:r>
        <w:rPr>
          <w:rFonts w:cstheme="minorHAnsi"/>
          <w:sz w:val="24"/>
          <w:szCs w:val="24"/>
        </w:rPr>
        <w:t>Detail what any s7 welfare report must consider.</w:t>
      </w:r>
    </w:p>
    <w:p w14:paraId="61882BDC" w14:textId="77777777" w:rsidR="00043900" w:rsidRDefault="00043900" w:rsidP="00043900">
      <w:pPr>
        <w:pStyle w:val="ListParagraph"/>
        <w:ind w:left="1440"/>
        <w:jc w:val="both"/>
        <w:rPr>
          <w:rFonts w:cstheme="minorHAnsi"/>
          <w:sz w:val="24"/>
          <w:szCs w:val="24"/>
        </w:rPr>
      </w:pPr>
    </w:p>
    <w:p w14:paraId="19E68618" w14:textId="401794ED" w:rsidR="003F7DA8" w:rsidRDefault="003F7DA8" w:rsidP="003F7DA8">
      <w:pPr>
        <w:pStyle w:val="ListParagraph"/>
        <w:numPr>
          <w:ilvl w:val="0"/>
          <w:numId w:val="1"/>
        </w:numPr>
        <w:jc w:val="both"/>
        <w:rPr>
          <w:rFonts w:cstheme="minorHAnsi"/>
          <w:sz w:val="24"/>
          <w:szCs w:val="24"/>
        </w:rPr>
      </w:pPr>
      <w:r>
        <w:rPr>
          <w:rFonts w:cstheme="minorHAnsi"/>
          <w:sz w:val="24"/>
          <w:szCs w:val="24"/>
        </w:rPr>
        <w:t>If these elements are not included the matter will be listed for FHDRA as usual wher</w:t>
      </w:r>
      <w:r w:rsidR="00043900">
        <w:rPr>
          <w:rFonts w:cstheme="minorHAnsi"/>
          <w:sz w:val="24"/>
          <w:szCs w:val="24"/>
        </w:rPr>
        <w:t>e the deficits can be addressed although any such deficits risk the effectiveness of the hearing as an occasion for final compromises or decision making.</w:t>
      </w:r>
    </w:p>
    <w:p w14:paraId="63B92502" w14:textId="6A5C16AF" w:rsidR="00F320CF" w:rsidRDefault="00F320CF" w:rsidP="00F320CF">
      <w:pPr>
        <w:ind w:left="360"/>
        <w:jc w:val="right"/>
        <w:rPr>
          <w:rFonts w:cstheme="minorHAnsi"/>
          <w:sz w:val="24"/>
          <w:szCs w:val="24"/>
        </w:rPr>
      </w:pPr>
    </w:p>
    <w:p w14:paraId="69DF3A9F" w14:textId="3653E0A0" w:rsidR="00F320CF" w:rsidRPr="00F320CF" w:rsidRDefault="00F320CF" w:rsidP="00F320CF">
      <w:pPr>
        <w:ind w:left="360"/>
        <w:jc w:val="right"/>
        <w:rPr>
          <w:rFonts w:cstheme="minorHAnsi"/>
          <w:sz w:val="24"/>
          <w:szCs w:val="24"/>
        </w:rPr>
      </w:pPr>
      <w:r w:rsidRPr="00F320CF">
        <w:rPr>
          <w:rFonts w:cstheme="minorHAnsi"/>
          <w:sz w:val="24"/>
          <w:szCs w:val="24"/>
        </w:rPr>
        <w:t xml:space="preserve">Issued September 2020 </w:t>
      </w:r>
    </w:p>
    <w:p w14:paraId="7D327C5B" w14:textId="434159BC" w:rsidR="00830271" w:rsidRPr="00F320CF" w:rsidRDefault="00F320CF" w:rsidP="00F320CF">
      <w:pPr>
        <w:ind w:left="360"/>
        <w:jc w:val="right"/>
        <w:rPr>
          <w:rFonts w:cstheme="minorHAnsi"/>
          <w:sz w:val="24"/>
          <w:szCs w:val="24"/>
        </w:rPr>
      </w:pPr>
      <w:r w:rsidRPr="00F320CF">
        <w:rPr>
          <w:rFonts w:cstheme="minorHAnsi"/>
          <w:sz w:val="24"/>
          <w:szCs w:val="24"/>
        </w:rPr>
        <w:t xml:space="preserve">Her Honour Judge Singleton QC Designated Family Judge for Greater Manchester </w:t>
      </w:r>
    </w:p>
    <w:sectPr w:rsidR="00830271" w:rsidRPr="00F320C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2AA2" w14:textId="77777777" w:rsidR="00493E1C" w:rsidRDefault="00493E1C" w:rsidP="00E06948">
      <w:pPr>
        <w:spacing w:after="0" w:line="240" w:lineRule="auto"/>
      </w:pPr>
      <w:r>
        <w:separator/>
      </w:r>
    </w:p>
  </w:endnote>
  <w:endnote w:type="continuationSeparator" w:id="0">
    <w:p w14:paraId="66DAD0F0" w14:textId="77777777" w:rsidR="00493E1C" w:rsidRDefault="00493E1C" w:rsidP="00E0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66927"/>
      <w:docPartObj>
        <w:docPartGallery w:val="Page Numbers (Bottom of Page)"/>
        <w:docPartUnique/>
      </w:docPartObj>
    </w:sdtPr>
    <w:sdtEndPr>
      <w:rPr>
        <w:color w:val="7F7F7F" w:themeColor="background1" w:themeShade="7F"/>
        <w:spacing w:val="60"/>
      </w:rPr>
    </w:sdtEndPr>
    <w:sdtContent>
      <w:p w14:paraId="34A8C778" w14:textId="174640D7" w:rsidR="00493E1C" w:rsidRDefault="00493E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20CF">
          <w:rPr>
            <w:noProof/>
          </w:rPr>
          <w:t>5</w:t>
        </w:r>
        <w:r>
          <w:rPr>
            <w:noProof/>
          </w:rPr>
          <w:fldChar w:fldCharType="end"/>
        </w:r>
        <w:r>
          <w:t xml:space="preserve"> | </w:t>
        </w:r>
        <w:r>
          <w:rPr>
            <w:color w:val="7F7F7F" w:themeColor="background1" w:themeShade="7F"/>
            <w:spacing w:val="60"/>
          </w:rPr>
          <w:t>Page</w:t>
        </w:r>
      </w:p>
    </w:sdtContent>
  </w:sdt>
  <w:p w14:paraId="257EE199" w14:textId="77777777" w:rsidR="00493E1C" w:rsidRDefault="0049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85B8" w14:textId="77777777" w:rsidR="00493E1C" w:rsidRDefault="00493E1C" w:rsidP="00E06948">
      <w:pPr>
        <w:spacing w:after="0" w:line="240" w:lineRule="auto"/>
      </w:pPr>
      <w:r>
        <w:separator/>
      </w:r>
    </w:p>
  </w:footnote>
  <w:footnote w:type="continuationSeparator" w:id="0">
    <w:p w14:paraId="1DC88586" w14:textId="77777777" w:rsidR="00493E1C" w:rsidRDefault="00493E1C" w:rsidP="00E0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0EDB" w14:textId="19FD63AB" w:rsidR="00493E1C" w:rsidRPr="001D376E" w:rsidRDefault="00493E1C" w:rsidP="001D376E">
    <w:pPr>
      <w:pStyle w:val="Header"/>
      <w:jc w:val="right"/>
      <w:rPr>
        <w:color w:val="AEAAAA" w:themeColor="background2" w:themeShade="BF"/>
        <w:sz w:val="16"/>
        <w:szCs w:val="16"/>
      </w:rPr>
    </w:pPr>
    <w:r>
      <w:rPr>
        <w:color w:val="AEAAAA" w:themeColor="background2" w:themeShade="BF"/>
        <w:sz w:val="16"/>
        <w:szCs w:val="16"/>
      </w:rPr>
      <w:t>GM Private Law Reform v7 28</w:t>
    </w:r>
    <w:r w:rsidRPr="001D376E">
      <w:rPr>
        <w:color w:val="AEAAAA" w:themeColor="background2" w:themeShade="BF"/>
        <w:sz w:val="16"/>
        <w:szCs w:val="16"/>
      </w:rPr>
      <w:t>.07.2020</w:t>
    </w:r>
  </w:p>
  <w:p w14:paraId="75D1C6F0" w14:textId="77777777" w:rsidR="00493E1C" w:rsidRDefault="00493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E64A7"/>
    <w:multiLevelType w:val="hybridMultilevel"/>
    <w:tmpl w:val="37400304"/>
    <w:lvl w:ilvl="0" w:tplc="E522D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EF1286"/>
    <w:multiLevelType w:val="hybridMultilevel"/>
    <w:tmpl w:val="A69414DE"/>
    <w:lvl w:ilvl="0" w:tplc="C66CB36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6317C"/>
    <w:multiLevelType w:val="hybridMultilevel"/>
    <w:tmpl w:val="63DC859E"/>
    <w:lvl w:ilvl="0" w:tplc="05500C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9656EA"/>
    <w:multiLevelType w:val="hybridMultilevel"/>
    <w:tmpl w:val="0AD4B93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F00966-9B53-496B-9B80-E7928DC8310F}"/>
    <w:docVar w:name="dgnword-eventsink" w:val="403504440"/>
  </w:docVars>
  <w:rsids>
    <w:rsidRoot w:val="000F3BFD"/>
    <w:rsid w:val="00021CB9"/>
    <w:rsid w:val="00023177"/>
    <w:rsid w:val="00043900"/>
    <w:rsid w:val="000503D4"/>
    <w:rsid w:val="00060787"/>
    <w:rsid w:val="00064D34"/>
    <w:rsid w:val="00065B04"/>
    <w:rsid w:val="0008631A"/>
    <w:rsid w:val="000A798F"/>
    <w:rsid w:val="000B0D1A"/>
    <w:rsid w:val="000D349A"/>
    <w:rsid w:val="000F3BFD"/>
    <w:rsid w:val="00126DC1"/>
    <w:rsid w:val="00190B1C"/>
    <w:rsid w:val="001B6987"/>
    <w:rsid w:val="001C1C83"/>
    <w:rsid w:val="001C4BD1"/>
    <w:rsid w:val="001D376E"/>
    <w:rsid w:val="001D767D"/>
    <w:rsid w:val="002476F7"/>
    <w:rsid w:val="00252760"/>
    <w:rsid w:val="00280B7F"/>
    <w:rsid w:val="002A62C5"/>
    <w:rsid w:val="002B250D"/>
    <w:rsid w:val="002B2CA1"/>
    <w:rsid w:val="002D00F5"/>
    <w:rsid w:val="002E3908"/>
    <w:rsid w:val="002E513F"/>
    <w:rsid w:val="002F7A42"/>
    <w:rsid w:val="00303263"/>
    <w:rsid w:val="0032356D"/>
    <w:rsid w:val="00391FF4"/>
    <w:rsid w:val="003A3CF3"/>
    <w:rsid w:val="003B4842"/>
    <w:rsid w:val="003D33E3"/>
    <w:rsid w:val="003E2286"/>
    <w:rsid w:val="003F7DA8"/>
    <w:rsid w:val="004147C4"/>
    <w:rsid w:val="00425BD9"/>
    <w:rsid w:val="00487128"/>
    <w:rsid w:val="00493E1C"/>
    <w:rsid w:val="004A5F95"/>
    <w:rsid w:val="004E7C47"/>
    <w:rsid w:val="00531566"/>
    <w:rsid w:val="0056696F"/>
    <w:rsid w:val="005747CA"/>
    <w:rsid w:val="005977E3"/>
    <w:rsid w:val="00604D1D"/>
    <w:rsid w:val="0062678E"/>
    <w:rsid w:val="00654ACA"/>
    <w:rsid w:val="006A246F"/>
    <w:rsid w:val="006A6EF6"/>
    <w:rsid w:val="006C1CB0"/>
    <w:rsid w:val="006E283B"/>
    <w:rsid w:val="006E51E6"/>
    <w:rsid w:val="006F42F8"/>
    <w:rsid w:val="007218D9"/>
    <w:rsid w:val="00737B87"/>
    <w:rsid w:val="00744584"/>
    <w:rsid w:val="00793794"/>
    <w:rsid w:val="007A0266"/>
    <w:rsid w:val="007E33CB"/>
    <w:rsid w:val="008224CD"/>
    <w:rsid w:val="00830271"/>
    <w:rsid w:val="00854615"/>
    <w:rsid w:val="008574BE"/>
    <w:rsid w:val="00862237"/>
    <w:rsid w:val="008A385D"/>
    <w:rsid w:val="00905476"/>
    <w:rsid w:val="00911FCE"/>
    <w:rsid w:val="0092733E"/>
    <w:rsid w:val="0093198B"/>
    <w:rsid w:val="00931CD7"/>
    <w:rsid w:val="0094564A"/>
    <w:rsid w:val="00951478"/>
    <w:rsid w:val="009663FC"/>
    <w:rsid w:val="009671DC"/>
    <w:rsid w:val="00990005"/>
    <w:rsid w:val="009F6256"/>
    <w:rsid w:val="00A15FC0"/>
    <w:rsid w:val="00A167F9"/>
    <w:rsid w:val="00A17576"/>
    <w:rsid w:val="00A35245"/>
    <w:rsid w:val="00A45CA5"/>
    <w:rsid w:val="00A5388E"/>
    <w:rsid w:val="00A65B3F"/>
    <w:rsid w:val="00A67D48"/>
    <w:rsid w:val="00A725C9"/>
    <w:rsid w:val="00A767F3"/>
    <w:rsid w:val="00A92A3E"/>
    <w:rsid w:val="00AC76AE"/>
    <w:rsid w:val="00AE42D1"/>
    <w:rsid w:val="00AE4983"/>
    <w:rsid w:val="00B21C52"/>
    <w:rsid w:val="00B549B4"/>
    <w:rsid w:val="00BC4C71"/>
    <w:rsid w:val="00BC5AAB"/>
    <w:rsid w:val="00BF5C95"/>
    <w:rsid w:val="00C14F95"/>
    <w:rsid w:val="00C97C26"/>
    <w:rsid w:val="00CB16A1"/>
    <w:rsid w:val="00CC5436"/>
    <w:rsid w:val="00CE174D"/>
    <w:rsid w:val="00D12E00"/>
    <w:rsid w:val="00DA7600"/>
    <w:rsid w:val="00DB37E9"/>
    <w:rsid w:val="00DC0A4E"/>
    <w:rsid w:val="00E06948"/>
    <w:rsid w:val="00E10927"/>
    <w:rsid w:val="00E2306F"/>
    <w:rsid w:val="00E27E39"/>
    <w:rsid w:val="00E513FB"/>
    <w:rsid w:val="00E5733E"/>
    <w:rsid w:val="00EB1176"/>
    <w:rsid w:val="00ED3D5D"/>
    <w:rsid w:val="00F01E5D"/>
    <w:rsid w:val="00F17072"/>
    <w:rsid w:val="00F320CF"/>
    <w:rsid w:val="00F47DE6"/>
    <w:rsid w:val="00F53CAF"/>
    <w:rsid w:val="00FE7635"/>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A70"/>
  <w15:chartTrackingRefBased/>
  <w15:docId w15:val="{E7E4770C-EE20-41B1-9094-4320246E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FD"/>
    <w:pPr>
      <w:ind w:left="720"/>
      <w:contextualSpacing/>
    </w:pPr>
  </w:style>
  <w:style w:type="paragraph" w:styleId="FootnoteText">
    <w:name w:val="footnote text"/>
    <w:basedOn w:val="Normal"/>
    <w:link w:val="FootnoteTextChar"/>
    <w:uiPriority w:val="99"/>
    <w:semiHidden/>
    <w:unhideWhenUsed/>
    <w:rsid w:val="00E06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948"/>
    <w:rPr>
      <w:sz w:val="20"/>
      <w:szCs w:val="20"/>
    </w:rPr>
  </w:style>
  <w:style w:type="character" w:styleId="FootnoteReference">
    <w:name w:val="footnote reference"/>
    <w:basedOn w:val="DefaultParagraphFont"/>
    <w:uiPriority w:val="99"/>
    <w:semiHidden/>
    <w:unhideWhenUsed/>
    <w:rsid w:val="00E06948"/>
    <w:rPr>
      <w:vertAlign w:val="superscript"/>
    </w:rPr>
  </w:style>
  <w:style w:type="paragraph" w:styleId="Header">
    <w:name w:val="header"/>
    <w:basedOn w:val="Normal"/>
    <w:link w:val="HeaderChar"/>
    <w:uiPriority w:val="99"/>
    <w:unhideWhenUsed/>
    <w:rsid w:val="00E0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48"/>
  </w:style>
  <w:style w:type="paragraph" w:styleId="Footer">
    <w:name w:val="footer"/>
    <w:basedOn w:val="Normal"/>
    <w:link w:val="FooterChar"/>
    <w:uiPriority w:val="99"/>
    <w:unhideWhenUsed/>
    <w:rsid w:val="00E0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48"/>
  </w:style>
  <w:style w:type="paragraph" w:styleId="BalloonText">
    <w:name w:val="Balloon Text"/>
    <w:basedOn w:val="Normal"/>
    <w:link w:val="BalloonTextChar"/>
    <w:uiPriority w:val="99"/>
    <w:semiHidden/>
    <w:unhideWhenUsed/>
    <w:rsid w:val="002B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0D"/>
    <w:rPr>
      <w:rFonts w:ascii="Segoe UI" w:hAnsi="Segoe UI" w:cs="Segoe UI"/>
      <w:sz w:val="18"/>
      <w:szCs w:val="18"/>
    </w:rPr>
  </w:style>
  <w:style w:type="character" w:styleId="CommentReference">
    <w:name w:val="annotation reference"/>
    <w:basedOn w:val="DefaultParagraphFont"/>
    <w:uiPriority w:val="99"/>
    <w:semiHidden/>
    <w:unhideWhenUsed/>
    <w:rsid w:val="00AE42D1"/>
    <w:rPr>
      <w:sz w:val="16"/>
      <w:szCs w:val="16"/>
    </w:rPr>
  </w:style>
  <w:style w:type="paragraph" w:styleId="CommentText">
    <w:name w:val="annotation text"/>
    <w:basedOn w:val="Normal"/>
    <w:link w:val="CommentTextChar"/>
    <w:uiPriority w:val="99"/>
    <w:semiHidden/>
    <w:unhideWhenUsed/>
    <w:rsid w:val="00AE42D1"/>
    <w:pPr>
      <w:spacing w:line="240" w:lineRule="auto"/>
    </w:pPr>
    <w:rPr>
      <w:sz w:val="20"/>
      <w:szCs w:val="20"/>
    </w:rPr>
  </w:style>
  <w:style w:type="character" w:customStyle="1" w:styleId="CommentTextChar">
    <w:name w:val="Comment Text Char"/>
    <w:basedOn w:val="DefaultParagraphFont"/>
    <w:link w:val="CommentText"/>
    <w:uiPriority w:val="99"/>
    <w:semiHidden/>
    <w:rsid w:val="00AE42D1"/>
    <w:rPr>
      <w:sz w:val="20"/>
      <w:szCs w:val="20"/>
    </w:rPr>
  </w:style>
  <w:style w:type="paragraph" w:styleId="CommentSubject">
    <w:name w:val="annotation subject"/>
    <w:basedOn w:val="CommentText"/>
    <w:next w:val="CommentText"/>
    <w:link w:val="CommentSubjectChar"/>
    <w:uiPriority w:val="99"/>
    <w:semiHidden/>
    <w:unhideWhenUsed/>
    <w:rsid w:val="00AE42D1"/>
    <w:rPr>
      <w:b/>
      <w:bCs/>
    </w:rPr>
  </w:style>
  <w:style w:type="character" w:customStyle="1" w:styleId="CommentSubjectChar">
    <w:name w:val="Comment Subject Char"/>
    <w:basedOn w:val="CommentTextChar"/>
    <w:link w:val="CommentSubject"/>
    <w:uiPriority w:val="99"/>
    <w:semiHidden/>
    <w:rsid w:val="00AE4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5DA9A81C609042882641BE13C04FBE" ma:contentTypeVersion="13" ma:contentTypeDescription="Create a new document." ma:contentTypeScope="" ma:versionID="10d57d2a8d313207fc73830f13190687">
  <xsd:schema xmlns:xsd="http://www.w3.org/2001/XMLSchema" xmlns:xs="http://www.w3.org/2001/XMLSchema" xmlns:p="http://schemas.microsoft.com/office/2006/metadata/properties" xmlns:ns3="db89c4b4-4a5f-4a1b-8d63-14c26a839969" xmlns:ns4="18544c96-e1df-402f-8b25-4b48ca828926" targetNamespace="http://schemas.microsoft.com/office/2006/metadata/properties" ma:root="true" ma:fieldsID="88ee5b14f5b73a59125188a20292d4ca" ns3:_="" ns4:_="">
    <xsd:import namespace="db89c4b4-4a5f-4a1b-8d63-14c26a839969"/>
    <xsd:import namespace="18544c96-e1df-402f-8b25-4b48ca8289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c4b4-4a5f-4a1b-8d63-14c26a839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44c96-e1df-402f-8b25-4b48ca8289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D803-1FF4-44BE-8EAB-6B727D295999}">
  <ds:schemaRefs>
    <ds:schemaRef ds:uri="http://schemas.microsoft.com/office/2006/documentManagement/types"/>
    <ds:schemaRef ds:uri="18544c96-e1df-402f-8b25-4b48ca828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b89c4b4-4a5f-4a1b-8d63-14c26a839969"/>
    <ds:schemaRef ds:uri="http://www.w3.org/XML/1998/namespace"/>
    <ds:schemaRef ds:uri="http://purl.org/dc/dcmitype/"/>
  </ds:schemaRefs>
</ds:datastoreItem>
</file>

<file path=customXml/itemProps2.xml><?xml version="1.0" encoding="utf-8"?>
<ds:datastoreItem xmlns:ds="http://schemas.openxmlformats.org/officeDocument/2006/customXml" ds:itemID="{6729BF39-E2BF-4A9E-8109-A18110C3AD93}">
  <ds:schemaRefs>
    <ds:schemaRef ds:uri="http://schemas.microsoft.com/sharepoint/v3/contenttype/forms"/>
  </ds:schemaRefs>
</ds:datastoreItem>
</file>

<file path=customXml/itemProps3.xml><?xml version="1.0" encoding="utf-8"?>
<ds:datastoreItem xmlns:ds="http://schemas.openxmlformats.org/officeDocument/2006/customXml" ds:itemID="{9430932E-5A82-47C1-81C9-96AEFC99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c4b4-4a5f-4a1b-8d63-14c26a839969"/>
    <ds:schemaRef ds:uri="18544c96-e1df-402f-8b25-4b48ca82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E0FB0-9EF4-4B0C-8358-1DD3EF49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District Judge</dc:creator>
  <cp:keywords/>
  <dc:description/>
  <cp:lastModifiedBy>McCarthy</cp:lastModifiedBy>
  <cp:revision>3</cp:revision>
  <dcterms:created xsi:type="dcterms:W3CDTF">2020-09-22T14:40:00Z</dcterms:created>
  <dcterms:modified xsi:type="dcterms:W3CDTF">2020-09-22T14:43:00Z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0x0101007A5DA9A81C609042882641BE13C04FBE</vt:lpwstr>
  </property>
</Properties>
</file>